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  <w:lang w:val="es-SV"/>
        </w:rPr>
      </w:pPr>
      <w:bookmarkStart w:id="0" w:name="_GoBack"/>
      <w:bookmarkEnd w:id="0"/>
    </w:p>
    <w:p w:rsidR="008274EB" w:rsidRPr="00CD1FD1" w:rsidRDefault="00AF4C2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  <w:r w:rsidRPr="00CD1FD1">
        <w:rPr>
          <w:rFonts w:ascii="Museo Sans 300" w:hAnsi="Museo Sans 300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76B4A86" wp14:editId="3DC44701">
            <wp:simplePos x="0" y="0"/>
            <wp:positionH relativeFrom="margin">
              <wp:posOffset>-178132</wp:posOffset>
            </wp:positionH>
            <wp:positionV relativeFrom="paragraph">
              <wp:posOffset>89172</wp:posOffset>
            </wp:positionV>
            <wp:extent cx="6315699" cy="8160011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37" cy="816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593A7A" w:rsidP="00593A7A">
      <w:pPr>
        <w:tabs>
          <w:tab w:val="left" w:pos="0"/>
          <w:tab w:val="left" w:pos="9214"/>
        </w:tabs>
        <w:autoSpaceDE w:val="0"/>
        <w:autoSpaceDN w:val="0"/>
        <w:adjustRightInd w:val="0"/>
        <w:ind w:left="3240" w:hanging="4658"/>
        <w:jc w:val="center"/>
        <w:rPr>
          <w:rFonts w:ascii="Museo Sans 300" w:hAnsi="Museo Sans 300"/>
          <w:b/>
          <w:sz w:val="22"/>
          <w:szCs w:val="22"/>
        </w:rPr>
      </w:pPr>
      <w:r>
        <w:rPr>
          <w:rFonts w:ascii="Museo Sans 300" w:hAnsi="Museo Sans 300"/>
          <w:b/>
          <w:sz w:val="22"/>
          <w:szCs w:val="22"/>
        </w:rPr>
        <w:t xml:space="preserve">           </w:t>
      </w:r>
      <w:r w:rsidR="00BE54F5" w:rsidRPr="00CD1FD1">
        <w:rPr>
          <w:rFonts w:ascii="Museo Sans 300" w:hAnsi="Museo Sans 300"/>
          <w:b/>
          <w:sz w:val="22"/>
          <w:szCs w:val="22"/>
        </w:rPr>
        <w:t xml:space="preserve">INFORME </w:t>
      </w:r>
      <w:r w:rsidR="005768FD" w:rsidRPr="00CD1FD1">
        <w:rPr>
          <w:rFonts w:ascii="Museo Sans 300" w:hAnsi="Museo Sans 300"/>
          <w:b/>
          <w:sz w:val="22"/>
          <w:szCs w:val="22"/>
        </w:rPr>
        <w:t xml:space="preserve">PRELIMINAR </w:t>
      </w:r>
      <w:r w:rsidR="00BE54F5" w:rsidRPr="00CD1FD1">
        <w:rPr>
          <w:rFonts w:ascii="Museo Sans 300" w:hAnsi="Museo Sans 300"/>
          <w:b/>
          <w:sz w:val="22"/>
          <w:szCs w:val="22"/>
        </w:rPr>
        <w:t xml:space="preserve">DE GESTION DE LAS FINANZAS </w:t>
      </w:r>
      <w:r w:rsidR="00BF251D" w:rsidRPr="00CD1FD1">
        <w:rPr>
          <w:rFonts w:ascii="Museo Sans 300" w:hAnsi="Museo Sans 300"/>
          <w:b/>
          <w:sz w:val="22"/>
          <w:szCs w:val="22"/>
        </w:rPr>
        <w:t>PÚBLICAS</w:t>
      </w: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1B5B81" w:rsidRPr="00CD1FD1" w:rsidRDefault="001B5B81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1B5B81" w:rsidRPr="00CD1FD1" w:rsidRDefault="001B5B81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1B5B81" w:rsidRPr="00CD1FD1" w:rsidRDefault="001B5B81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1E1C63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  <w:r w:rsidRPr="00CD1FD1">
        <w:rPr>
          <w:rFonts w:ascii="Museo Sans 300" w:hAnsi="Museo Sans 300"/>
          <w:b/>
          <w:bCs/>
          <w:sz w:val="22"/>
          <w:szCs w:val="22"/>
        </w:rPr>
        <w:t xml:space="preserve"> </w:t>
      </w:r>
      <w:r w:rsidR="005767D6" w:rsidRPr="00CD1FD1">
        <w:rPr>
          <w:rFonts w:ascii="Museo Sans 300" w:hAnsi="Museo Sans 300"/>
          <w:b/>
          <w:bCs/>
          <w:sz w:val="22"/>
          <w:szCs w:val="22"/>
        </w:rPr>
        <w:t>A</w:t>
      </w:r>
      <w:r w:rsidR="00065616" w:rsidRPr="00CD1FD1">
        <w:rPr>
          <w:rFonts w:ascii="Museo Sans 300" w:hAnsi="Museo Sans 300"/>
          <w:b/>
          <w:bCs/>
          <w:sz w:val="22"/>
          <w:szCs w:val="22"/>
        </w:rPr>
        <w:t>l mes de</w:t>
      </w:r>
      <w:r w:rsidRPr="00CD1FD1">
        <w:rPr>
          <w:rFonts w:ascii="Museo Sans 300" w:hAnsi="Museo Sans 300"/>
          <w:b/>
          <w:bCs/>
          <w:sz w:val="22"/>
          <w:szCs w:val="22"/>
        </w:rPr>
        <w:t xml:space="preserve"> </w:t>
      </w:r>
      <w:r w:rsidR="00442690" w:rsidRPr="00CD1FD1">
        <w:rPr>
          <w:rFonts w:ascii="Museo Sans 300" w:hAnsi="Museo Sans 300"/>
          <w:b/>
          <w:bCs/>
          <w:sz w:val="22"/>
          <w:szCs w:val="22"/>
        </w:rPr>
        <w:t>marzo</w:t>
      </w:r>
      <w:r w:rsidRPr="00CD1FD1">
        <w:rPr>
          <w:rFonts w:ascii="Museo Sans 300" w:hAnsi="Museo Sans 300"/>
          <w:b/>
          <w:bCs/>
          <w:sz w:val="22"/>
          <w:szCs w:val="22"/>
        </w:rPr>
        <w:t xml:space="preserve"> de </w:t>
      </w:r>
      <w:r w:rsidR="00042C94" w:rsidRPr="00CD1FD1">
        <w:rPr>
          <w:rFonts w:ascii="Museo Sans 300" w:hAnsi="Museo Sans 300"/>
          <w:b/>
          <w:bCs/>
          <w:sz w:val="22"/>
          <w:szCs w:val="22"/>
        </w:rPr>
        <w:t>202</w:t>
      </w:r>
      <w:r w:rsidR="0064579A" w:rsidRPr="00CD1FD1">
        <w:rPr>
          <w:rFonts w:ascii="Museo Sans 300" w:hAnsi="Museo Sans 300"/>
          <w:b/>
          <w:bCs/>
          <w:sz w:val="22"/>
          <w:szCs w:val="22"/>
        </w:rPr>
        <w:t>2</w:t>
      </w: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  <w:r w:rsidRPr="00CD1FD1">
        <w:rPr>
          <w:rFonts w:ascii="Museo Sans 300" w:hAnsi="Museo Sans 300"/>
          <w:b/>
          <w:bCs/>
          <w:sz w:val="22"/>
          <w:szCs w:val="22"/>
        </w:rPr>
        <w:t xml:space="preserve">San Salvador, </w:t>
      </w:r>
      <w:r w:rsidR="00442690" w:rsidRPr="00CD1FD1">
        <w:rPr>
          <w:rFonts w:ascii="Museo Sans 300" w:hAnsi="Museo Sans 300"/>
          <w:b/>
          <w:bCs/>
          <w:sz w:val="22"/>
          <w:szCs w:val="22"/>
        </w:rPr>
        <w:t>mayo</w:t>
      </w:r>
      <w:r w:rsidRPr="00CD1FD1">
        <w:rPr>
          <w:rFonts w:ascii="Museo Sans 300" w:hAnsi="Museo Sans 300"/>
          <w:b/>
          <w:bCs/>
          <w:sz w:val="22"/>
          <w:szCs w:val="22"/>
        </w:rPr>
        <w:t xml:space="preserve"> de </w:t>
      </w:r>
      <w:r w:rsidR="00042C94" w:rsidRPr="00CD1FD1">
        <w:rPr>
          <w:rFonts w:ascii="Museo Sans 300" w:hAnsi="Museo Sans 300"/>
          <w:b/>
          <w:bCs/>
          <w:sz w:val="22"/>
          <w:szCs w:val="22"/>
        </w:rPr>
        <w:t>202</w:t>
      </w:r>
      <w:r w:rsidR="0064579A" w:rsidRPr="00CD1FD1">
        <w:rPr>
          <w:rFonts w:ascii="Museo Sans 300" w:hAnsi="Museo Sans 300"/>
          <w:b/>
          <w:bCs/>
          <w:sz w:val="22"/>
          <w:szCs w:val="22"/>
        </w:rPr>
        <w:t>2</w:t>
      </w:r>
      <w:r w:rsidRPr="00CD1FD1">
        <w:rPr>
          <w:rFonts w:ascii="Museo Sans 300" w:hAnsi="Museo Sans 300"/>
          <w:b/>
          <w:bCs/>
          <w:sz w:val="22"/>
          <w:szCs w:val="22"/>
        </w:rPr>
        <w:t xml:space="preserve"> </w:t>
      </w:r>
    </w:p>
    <w:p w:rsidR="00AB1442" w:rsidRPr="00CD1FD1" w:rsidRDefault="00AB1442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AB1442" w:rsidRPr="00CD1FD1" w:rsidRDefault="00AB1442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AB1442" w:rsidRPr="00CD1FD1" w:rsidRDefault="00AB1442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AB1442" w:rsidRPr="00CD1FD1" w:rsidRDefault="00AB1442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F43C4A" w:rsidRPr="00CD1FD1" w:rsidRDefault="00F43C4A" w:rsidP="00F43C4A">
      <w:pPr>
        <w:rPr>
          <w:rFonts w:ascii="Museo Sans 300" w:hAnsi="Museo Sans 300"/>
          <w:sz w:val="22"/>
          <w:szCs w:val="22"/>
          <w:lang w:val="es-MX"/>
        </w:rPr>
      </w:pPr>
      <w:bookmarkStart w:id="1" w:name="_Toc505951453"/>
    </w:p>
    <w:tbl>
      <w:tblPr>
        <w:tblW w:w="98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  <w:gridCol w:w="258"/>
        <w:gridCol w:w="258"/>
        <w:gridCol w:w="258"/>
        <w:gridCol w:w="259"/>
      </w:tblGrid>
      <w:tr w:rsidR="000F2598" w:rsidRPr="00CD1FD1" w:rsidTr="00390F5A">
        <w:trPr>
          <w:trHeight w:val="972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bookmarkEnd w:id="1" w:displacedByCustomXml="next"/>
          <w:bookmarkStart w:id="2" w:name="_Toc388257452" w:displacedByCustomXml="next"/>
          <w:bookmarkStart w:id="3" w:name="_Toc319049207" w:displacedByCustomXml="next"/>
          <w:bookmarkStart w:id="4" w:name="_Toc308681661" w:displacedByCustomXml="next"/>
          <w:sdt>
            <w:sdtPr>
              <w:rPr>
                <w:rFonts w:ascii="Museo Sans 300" w:hAnsi="Museo Sans 300"/>
                <w:color w:val="auto"/>
                <w:sz w:val="22"/>
                <w:szCs w:val="22"/>
                <w:lang w:val="es-ES" w:eastAsia="es-ES"/>
              </w:rPr>
              <w:id w:val="52439633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:rsidR="006B1211" w:rsidRPr="00CD1FD1" w:rsidRDefault="006B1211">
                <w:pPr>
                  <w:pStyle w:val="TOCHeading"/>
                  <w:rPr>
                    <w:rFonts w:ascii="Museo Sans 300" w:hAnsi="Museo Sans 300"/>
                    <w:sz w:val="22"/>
                    <w:szCs w:val="22"/>
                  </w:rPr>
                </w:pPr>
                <w:r w:rsidRPr="00CD1FD1">
                  <w:rPr>
                    <w:rFonts w:ascii="Museo Sans 300" w:hAnsi="Museo Sans 300"/>
                    <w:sz w:val="22"/>
                    <w:szCs w:val="22"/>
                    <w:lang w:val="es-ES"/>
                  </w:rPr>
                  <w:t>Contenido</w:t>
                </w:r>
              </w:p>
              <w:p w:rsidR="00085376" w:rsidRPr="00CD1FD1" w:rsidRDefault="006B1211">
                <w:pPr>
                  <w:pStyle w:val="TOC1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r w:rsidRPr="00CD1FD1">
                  <w:rPr>
                    <w:rFonts w:ascii="Museo Sans 300" w:hAnsi="Museo Sans 300"/>
                    <w:sz w:val="22"/>
                    <w:szCs w:val="22"/>
                  </w:rPr>
                  <w:fldChar w:fldCharType="begin"/>
                </w:r>
                <w:r w:rsidRPr="00CD1FD1">
                  <w:rPr>
                    <w:rFonts w:ascii="Museo Sans 300" w:hAnsi="Museo Sans 300"/>
                    <w:sz w:val="22"/>
                    <w:szCs w:val="22"/>
                  </w:rPr>
                  <w:instrText xml:space="preserve"> TOC \o "1-3" \h \z \u </w:instrText>
                </w:r>
                <w:r w:rsidRPr="00CD1FD1">
                  <w:rPr>
                    <w:rFonts w:ascii="Museo Sans 300" w:hAnsi="Museo Sans 300"/>
                    <w:sz w:val="22"/>
                    <w:szCs w:val="22"/>
                  </w:rPr>
                  <w:fldChar w:fldCharType="separate"/>
                </w:r>
                <w:hyperlink w:anchor="_Toc72330643" w:history="1">
                  <w:r w:rsidR="00085376" w:rsidRPr="00CD1FD1">
                    <w:rPr>
                      <w:rStyle w:val="Hyperlink"/>
                      <w:rFonts w:ascii="Museo Sans 300" w:hAnsi="Museo Sans 300"/>
                      <w:noProof/>
                      <w:sz w:val="22"/>
                      <w:szCs w:val="22"/>
                      <w:lang w:val="es-MX"/>
                    </w:rPr>
                    <w:t>RESUMEN EJECUTIVO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_Toc72330643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3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44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1. Ingresos Totales del SPNF (ver anexo 3).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_Toc72330644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7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45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1.1 Ingresos tributarios y Contribuciones Especiales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_Toc72330645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7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46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1.2 Ingresos no Tributarios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_Toc72330646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11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47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1.3 Las Empresas Públicas No Financieras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_Toc72330647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11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48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1.4 Donaciones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_Toc72330648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12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49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2. Gastos del Sector Público No Financiero</w:t>
                  </w:r>
                  <w:r w:rsidR="00085376" w:rsidRPr="00CD1FD1">
                    <w:rPr>
                      <w:rStyle w:val="Hyperlink"/>
                      <w:rFonts w:ascii="Museo Sans 300" w:hAnsi="Museo Sans 300"/>
                      <w:noProof/>
                      <w:sz w:val="22"/>
                      <w:szCs w:val="22"/>
                      <w:lang w:val="es-MX"/>
                    </w:rPr>
                    <w:t xml:space="preserve"> (ver anexo 1 y 2)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_Toc72330649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12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50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2.1 Gastos corrientes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_Toc72330650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12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51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2.2 Gasto de capital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_Toc72330651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15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52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3. Deuda del SPNF (ver anexo 5)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_Toc72330652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17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53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3.1 Deuda Interna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_Toc72330653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17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54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3.2 Deuda Externa.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_Toc72330654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18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55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3.3 Servicio de la deuda del SPNF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_Toc72330655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18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56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3.4 Deuda de Corto Plazo (LETES).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_Toc72330656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19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57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4. Resultados Globales del SPNF (ver anexo 1 y 2)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_Toc72330657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19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58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4.1 Balance Primario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_Toc72330658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19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59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4.2 Balance global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_Toc72330659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20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085376" w:rsidRPr="00CD1FD1" w:rsidRDefault="00BD2955">
                <w:pPr>
                  <w:pStyle w:val="TO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72330660" w:history="1">
                  <w:r w:rsidR="00085376" w:rsidRPr="00CD1FD1">
                    <w:rPr>
                      <w:rStyle w:val="Hyperlink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5. ANEXOS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_Toc72330660 \h </w:instrTex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D24955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22</w:t>
                  </w:r>
                  <w:r w:rsidR="00085376" w:rsidRPr="00CD1FD1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:rsidR="006B1211" w:rsidRPr="00CD1FD1" w:rsidRDefault="006B1211">
                <w:pPr>
                  <w:rPr>
                    <w:rFonts w:ascii="Museo Sans 300" w:hAnsi="Museo Sans 300"/>
                    <w:sz w:val="22"/>
                    <w:szCs w:val="22"/>
                  </w:rPr>
                </w:pPr>
                <w:r w:rsidRPr="00CD1FD1">
                  <w:rPr>
                    <w:rFonts w:ascii="Museo Sans 300" w:hAnsi="Museo Sans 300"/>
                    <w:b/>
                    <w:bCs/>
                    <w:sz w:val="22"/>
                    <w:szCs w:val="22"/>
                    <w:lang w:val="es-ES"/>
                  </w:rPr>
                  <w:fldChar w:fldCharType="end"/>
                </w:r>
              </w:p>
            </w:sdtContent>
          </w:sdt>
          <w:p w:rsidR="006B1211" w:rsidRPr="00CD1FD1" w:rsidRDefault="006B1211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6B1211" w:rsidRPr="00CD1FD1" w:rsidRDefault="006B1211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6B1211" w:rsidRPr="00CD1FD1" w:rsidRDefault="006B1211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0C08C9" w:rsidRPr="00CD1FD1" w:rsidRDefault="000C08C9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0C08C9" w:rsidRPr="00CD1FD1" w:rsidRDefault="000C08C9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0C08C9" w:rsidRPr="00CD1FD1" w:rsidRDefault="000C08C9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0C08C9" w:rsidRPr="00CD1FD1" w:rsidRDefault="000C08C9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0C08C9" w:rsidRPr="00CD1FD1" w:rsidRDefault="000C08C9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0C08C9" w:rsidRPr="00CD1FD1" w:rsidRDefault="000C08C9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7A50C2" w:rsidRPr="00CD1FD1" w:rsidRDefault="007A50C2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7A50C2" w:rsidRPr="00CD1FD1" w:rsidRDefault="007A50C2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7A50C2" w:rsidRPr="00CD1FD1" w:rsidRDefault="007A50C2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085376" w:rsidRPr="00CD1FD1" w:rsidRDefault="00085376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7A50C2" w:rsidRPr="00CD1FD1" w:rsidRDefault="007A50C2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7A50C2" w:rsidRPr="00CD1FD1" w:rsidRDefault="007A50C2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7A50C2" w:rsidRPr="00CD1FD1" w:rsidRDefault="007A50C2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7A50C2" w:rsidRPr="00CD1FD1" w:rsidRDefault="007A50C2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7A50C2" w:rsidRDefault="007A50C2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593A7A" w:rsidRPr="00CD1FD1" w:rsidRDefault="00593A7A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7A50C2" w:rsidRPr="00CD1FD1" w:rsidRDefault="007A50C2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0C08C9" w:rsidRPr="00CD1FD1" w:rsidRDefault="000C08C9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6B1211" w:rsidRPr="00CD1FD1" w:rsidRDefault="006B1211" w:rsidP="006B1211">
            <w:pPr>
              <w:pStyle w:val="Heading1"/>
              <w:pBdr>
                <w:bottom w:val="single" w:sz="4" w:space="1" w:color="333399"/>
              </w:pBdr>
              <w:rPr>
                <w:rFonts w:ascii="Museo Sans 300" w:hAnsi="Museo Sans 300"/>
                <w:color w:val="000080"/>
                <w:sz w:val="22"/>
                <w:szCs w:val="22"/>
                <w:lang w:val="es-MX"/>
              </w:rPr>
            </w:pPr>
            <w:bookmarkStart w:id="5" w:name="_Toc56581203"/>
            <w:bookmarkStart w:id="6" w:name="_Toc72330643"/>
            <w:r w:rsidRPr="00CD1FD1">
              <w:rPr>
                <w:rFonts w:ascii="Museo Sans 300" w:hAnsi="Museo Sans 300"/>
                <w:color w:val="000080"/>
                <w:sz w:val="22"/>
                <w:szCs w:val="22"/>
                <w:lang w:val="es-MX"/>
              </w:rPr>
              <w:lastRenderedPageBreak/>
              <w:t>RESUMEN EJECUTIVO</w:t>
            </w:r>
            <w:bookmarkEnd w:id="5"/>
            <w:bookmarkEnd w:id="6"/>
          </w:p>
          <w:p w:rsidR="006B1211" w:rsidRPr="00CD1FD1" w:rsidRDefault="006B1211" w:rsidP="006B1211">
            <w:pPr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CD1FD1" w:rsidRDefault="006B1211" w:rsidP="006B1211">
            <w:pPr>
              <w:jc w:val="both"/>
              <w:rPr>
                <w:rFonts w:ascii="Museo Sans 300" w:hAnsi="Museo Sans 300"/>
                <w:color w:val="2E74B5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b/>
                <w:color w:val="5B9BD5"/>
                <w:sz w:val="22"/>
                <w:szCs w:val="22"/>
                <w:lang w:val="es-MX"/>
              </w:rPr>
              <w:t>I</w:t>
            </w:r>
            <w:r w:rsidRPr="00CD1FD1">
              <w:rPr>
                <w:rFonts w:ascii="Museo Sans 300" w:hAnsi="Museo Sans 300"/>
                <w:color w:val="5B9BD5"/>
                <w:sz w:val="22"/>
                <w:szCs w:val="22"/>
                <w:lang w:val="es-MX"/>
              </w:rPr>
              <w:t>.</w:t>
            </w:r>
            <w:r w:rsidRPr="00CD1FD1">
              <w:rPr>
                <w:rFonts w:ascii="Museo Sans 300" w:hAnsi="Museo Sans 300"/>
                <w:color w:val="2E74B5"/>
                <w:sz w:val="22"/>
                <w:szCs w:val="22"/>
                <w:lang w:val="es-MX"/>
              </w:rPr>
              <w:t xml:space="preserve">  La ejecución financiera del Sector Público No Financiero (SPNF) </w:t>
            </w:r>
            <w:r w:rsidR="00355D4B" w:rsidRPr="00CD1FD1">
              <w:rPr>
                <w:rFonts w:ascii="Museo Sans 300" w:hAnsi="Museo Sans 300"/>
                <w:color w:val="2E74B5"/>
                <w:sz w:val="22"/>
                <w:szCs w:val="22"/>
                <w:lang w:val="es-MX"/>
              </w:rPr>
              <w:t>a marzo 2022</w:t>
            </w:r>
            <w:r w:rsidRPr="00CD1FD1">
              <w:rPr>
                <w:rFonts w:ascii="Museo Sans 300" w:hAnsi="Museo Sans 300"/>
                <w:color w:val="2E74B5"/>
                <w:sz w:val="22"/>
                <w:szCs w:val="22"/>
                <w:lang w:val="es-MX"/>
              </w:rPr>
              <w:t xml:space="preserve"> presentó los resultados siguientes:</w:t>
            </w:r>
          </w:p>
          <w:p w:rsidR="006B1211" w:rsidRPr="00CD1FD1" w:rsidRDefault="006B1211" w:rsidP="006B121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CD1FD1" w:rsidRDefault="006B1211" w:rsidP="005E2F06">
            <w:pPr>
              <w:pStyle w:val="ListParagraph"/>
              <w:ind w:left="305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5E2F06" w:rsidRPr="00CD1FD1" w:rsidRDefault="005E2F06" w:rsidP="0047657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Balance Fiscal del SPNF consolidado 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al mes de marzo 2022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, presenta un déficit (sin pensiones) de $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83.2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equivalente al -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0.3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% del PIB proyectado, con un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a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mejora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de 0.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6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puntos del PIB en relación al resultado a marzo de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. Al incorporar el pago de las pensiones por $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73.1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el déficit se </w:t>
            </w:r>
            <w:r w:rsidR="00DD0040" w:rsidRPr="00CD1FD1">
              <w:rPr>
                <w:rFonts w:ascii="Museo Sans 300" w:hAnsi="Museo Sans 300"/>
                <w:sz w:val="22"/>
                <w:szCs w:val="22"/>
                <w:lang w:val="es-MX"/>
              </w:rPr>
              <w:t>amplió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 $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156.3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con </w:t>
            </w:r>
            <w:r w:rsidR="00660D4C" w:rsidRPr="00CD1FD1">
              <w:rPr>
                <w:rFonts w:ascii="Museo Sans 300" w:hAnsi="Museo Sans 300"/>
                <w:sz w:val="22"/>
                <w:szCs w:val="22"/>
                <w:lang w:val="es-MX"/>
              </w:rPr>
              <w:t>un</w:t>
            </w:r>
            <w:r w:rsidR="00DD0040" w:rsidRPr="00CD1FD1">
              <w:rPr>
                <w:rFonts w:ascii="Museo Sans 300" w:hAnsi="Museo Sans 300"/>
                <w:sz w:val="22"/>
                <w:szCs w:val="22"/>
                <w:lang w:val="es-MX"/>
              </w:rPr>
              <w:t>a mejora</w:t>
            </w:r>
            <w:r w:rsidR="00026278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$1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67.9</w:t>
            </w:r>
            <w:r w:rsidR="00026278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con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respecto a</w:t>
            </w:r>
            <w:r w:rsidR="0031628B" w:rsidRPr="00CD1FD1">
              <w:rPr>
                <w:rFonts w:ascii="Museo Sans 300" w:hAnsi="Museo Sans 300"/>
                <w:sz w:val="22"/>
                <w:szCs w:val="22"/>
                <w:lang w:val="es-MX"/>
              </w:rPr>
              <w:t>l año anterior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. En términos del PIB el déficit representa un -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0.5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%.</w:t>
            </w:r>
          </w:p>
          <w:p w:rsidR="006B1211" w:rsidRPr="00CD1FD1" w:rsidRDefault="006B1211" w:rsidP="006B1211">
            <w:pPr>
              <w:ind w:left="284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CD1FD1" w:rsidRDefault="006B1211" w:rsidP="0047657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balance primario (con pensiones), obtuvo un </w:t>
            </w:r>
            <w:r w:rsidR="005E2F06" w:rsidRPr="00CD1FD1">
              <w:rPr>
                <w:rFonts w:ascii="Museo Sans 300" w:hAnsi="Museo Sans 300"/>
                <w:sz w:val="22"/>
                <w:szCs w:val="22"/>
                <w:lang w:val="es-MX"/>
              </w:rPr>
              <w:t>superávit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$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295.0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equivalente a 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1.0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del PIB, que con respecto al </w:t>
            </w:r>
            <w:r w:rsidR="00026278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resultado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se generó una 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variación positiva de $198.2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millones. </w:t>
            </w:r>
          </w:p>
          <w:p w:rsidR="006B1211" w:rsidRPr="00CD1FD1" w:rsidRDefault="006B1211" w:rsidP="006B1211">
            <w:pPr>
              <w:ind w:left="284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615BE" w:rsidRPr="00CD1FD1" w:rsidRDefault="005E2F06" w:rsidP="0047657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ingresos totales </w:t>
            </w:r>
            <w:r w:rsidR="006A326C" w:rsidRPr="00CD1FD1">
              <w:rPr>
                <w:rFonts w:ascii="Museo Sans 300" w:hAnsi="Museo Sans 300"/>
                <w:sz w:val="22"/>
                <w:szCs w:val="22"/>
                <w:lang w:val="es-MX"/>
              </w:rPr>
              <w:t>a marzo de 2022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registraron un valor de $1,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920.8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mostrando un crecimiento de 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23.2%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, equivalente a $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361.8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</w:t>
            </w:r>
            <w:r w:rsidR="00026278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en relación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marzo de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originado principalmente por el aumento en el valor de los </w:t>
            </w:r>
            <w:r w:rsidR="0031628B" w:rsidRPr="00CD1FD1">
              <w:rPr>
                <w:rFonts w:ascii="Museo Sans 300" w:hAnsi="Museo Sans 300"/>
                <w:sz w:val="22"/>
                <w:szCs w:val="22"/>
                <w:lang w:val="es-MX"/>
              </w:rPr>
              <w:t>i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ngresos corrientes de $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358.6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millones.</w:t>
            </w:r>
            <w:r w:rsidR="006615BE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Los ingresos totales representaron un 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6.3</w:t>
            </w:r>
            <w:r w:rsidR="006615BE" w:rsidRPr="00CD1FD1">
              <w:rPr>
                <w:rFonts w:ascii="Museo Sans 300" w:hAnsi="Museo Sans 300"/>
                <w:sz w:val="22"/>
                <w:szCs w:val="22"/>
                <w:lang w:val="es-MX"/>
              </w:rPr>
              <w:t>% del PIB.</w:t>
            </w:r>
          </w:p>
          <w:p w:rsidR="005E2F06" w:rsidRPr="00CD1FD1" w:rsidRDefault="005E2F06" w:rsidP="00533421">
            <w:pPr>
              <w:pStyle w:val="ListParagraph"/>
              <w:ind w:left="305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615BE" w:rsidRPr="00CD1FD1" w:rsidRDefault="006615BE" w:rsidP="0047657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La recaudación tributaria (incluyendo las contribuciones) alcanzó un monto de $1,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634.8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incrementándose con respecto a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en $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>328.5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representando una carga tributaria de 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>5.4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con relación al PIB, 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superior en 0.9 puntos porcentuales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la registrada a marzo de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. Por fuente específica, </w:t>
            </w:r>
            <w:r w:rsidR="006B616F" w:rsidRPr="00CD1FD1">
              <w:rPr>
                <w:rFonts w:ascii="Museo Sans 300" w:hAnsi="Museo Sans 300"/>
                <w:sz w:val="22"/>
                <w:szCs w:val="22"/>
                <w:lang w:val="es-MX"/>
              </w:rPr>
              <w:t>e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l Impuesto al Valor Agregado registró un flujo acumulado de $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>806.6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lo que representa un incremento de 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20.3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con respecto a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. El Impuesto sobre la Renta alcanzó un valor recaudado de $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>629.8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observándose un incremento </w:t>
            </w:r>
            <w:r w:rsidR="0031628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 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>35.7</w:t>
            </w:r>
            <w:r w:rsidR="0031628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con respecto al </w:t>
            </w:r>
            <w:r w:rsidR="00026278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mismo período del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año anterior. La recaudación por Derechos Arancelarios a la Importación de Bienes registró un total de $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78.0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millones, </w:t>
            </w:r>
            <w:r w:rsidR="0031628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con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un incremento de $1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>5.4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con respecto a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, esta recuperación está asociada al incremento observado en las importaciones de bienes de 2</w:t>
            </w:r>
            <w:r w:rsidR="00694F2F" w:rsidRPr="00CD1FD1">
              <w:rPr>
                <w:rFonts w:ascii="Museo Sans 300" w:hAnsi="Museo Sans 300"/>
                <w:sz w:val="22"/>
                <w:szCs w:val="22"/>
                <w:lang w:val="es-MX"/>
              </w:rPr>
              <w:t>9.6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%. </w:t>
            </w:r>
          </w:p>
          <w:p w:rsidR="006615BE" w:rsidRPr="00CD1FD1" w:rsidRDefault="006615BE" w:rsidP="00DD0040">
            <w:pPr>
              <w:pStyle w:val="ListParagraph"/>
              <w:ind w:left="305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E36BBA" w:rsidRPr="00CD1FD1" w:rsidRDefault="00E36BBA" w:rsidP="0047657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Los ingresos no tributarios a nivel de SPNF registraron un monto de $2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>61.2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experimentando un crecimiento de $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>29.2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con relación al mes de marzo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:rsidR="00E36BBA" w:rsidRPr="00CD1FD1" w:rsidRDefault="00E36BBA" w:rsidP="00E36BBA">
            <w:pPr>
              <w:ind w:left="284"/>
              <w:jc w:val="both"/>
              <w:rPr>
                <w:rFonts w:ascii="Museo Sans 300" w:hAnsi="Museo Sans 300"/>
                <w:sz w:val="22"/>
                <w:szCs w:val="22"/>
                <w:lang w:val="es-SV"/>
              </w:rPr>
            </w:pPr>
          </w:p>
          <w:p w:rsidR="00E36BBA" w:rsidRPr="00CD1FD1" w:rsidRDefault="00E36BBA" w:rsidP="0047657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 ejecución del gasto total del SPNF 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al mes de marzo 2022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ascendió a $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>2,004.0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con un incremento de $1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>89.4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con respecto al año anterior. </w:t>
            </w:r>
          </w:p>
          <w:p w:rsidR="00E36BBA" w:rsidRPr="00CD1FD1" w:rsidRDefault="00E36BBA" w:rsidP="00E36BBA">
            <w:pPr>
              <w:pStyle w:val="ListParagraph"/>
              <w:ind w:left="305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E5765" w:rsidRPr="00CD1FD1" w:rsidRDefault="00E36BBA" w:rsidP="00DB57C7">
            <w:pPr>
              <w:pStyle w:val="BodyText2"/>
              <w:numPr>
                <w:ilvl w:val="0"/>
                <w:numId w:val="17"/>
              </w:numPr>
              <w:spacing w:after="0" w:line="240" w:lineRule="auto"/>
              <w:ind w:right="-32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Los gastos corrientes del SPNF registraron un monto de $1,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>856.9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mostrando un crecimiento de 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>9.6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%, reflejado en todos los rubros que lo conforman. </w:t>
            </w:r>
          </w:p>
          <w:p w:rsidR="00A3121E" w:rsidRPr="00CD1FD1" w:rsidRDefault="00A3121E" w:rsidP="00476577">
            <w:pPr>
              <w:pStyle w:val="BodyText2"/>
              <w:numPr>
                <w:ilvl w:val="0"/>
                <w:numId w:val="17"/>
              </w:numPr>
              <w:spacing w:after="0" w:line="240" w:lineRule="auto"/>
              <w:ind w:right="-32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gastos de capital del SPNF 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al mes de marzo 2022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alcanzaron un monto de $1</w:t>
            </w:r>
            <w:r w:rsidR="006E5765" w:rsidRPr="00CD1FD1">
              <w:rPr>
                <w:rFonts w:ascii="Museo Sans 300" w:hAnsi="Museo Sans 300"/>
                <w:sz w:val="22"/>
                <w:szCs w:val="22"/>
                <w:lang w:val="es-MX"/>
              </w:rPr>
              <w:t>47.2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experimentando un crecimiento de </w:t>
            </w:r>
            <w:r w:rsidR="006E5765" w:rsidRPr="00CD1FD1">
              <w:rPr>
                <w:rFonts w:ascii="Museo Sans 300" w:hAnsi="Museo Sans 300"/>
                <w:sz w:val="22"/>
                <w:szCs w:val="22"/>
                <w:lang w:val="es-MX"/>
              </w:rPr>
              <w:t>22.4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con respecto a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resultado de </w:t>
            </w:r>
            <w:r w:rsidR="006066C6" w:rsidRPr="00CD1FD1">
              <w:rPr>
                <w:rFonts w:ascii="Museo Sans 300" w:hAnsi="Museo Sans 300"/>
                <w:sz w:val="22"/>
                <w:szCs w:val="22"/>
                <w:lang w:val="es-MX"/>
              </w:rPr>
              <w:t>incrementos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en la Inversión de $</w:t>
            </w:r>
            <w:r w:rsidR="006E5765" w:rsidRPr="00CD1FD1">
              <w:rPr>
                <w:rFonts w:ascii="Museo Sans 300" w:hAnsi="Museo Sans 300"/>
                <w:sz w:val="22"/>
                <w:szCs w:val="22"/>
                <w:lang w:val="es-MX"/>
              </w:rPr>
              <w:t>17.6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</w:t>
            </w:r>
            <w:r w:rsidR="006066C6" w:rsidRPr="00CD1FD1">
              <w:rPr>
                <w:rFonts w:ascii="Museo Sans 300" w:hAnsi="Museo Sans 300"/>
                <w:sz w:val="22"/>
                <w:szCs w:val="22"/>
                <w:lang w:val="es-MX"/>
              </w:rPr>
              <w:t>y en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las transferencias de capital por $</w:t>
            </w:r>
            <w:r w:rsidR="006E5765" w:rsidRPr="00CD1FD1">
              <w:rPr>
                <w:rFonts w:ascii="Museo Sans 300" w:hAnsi="Museo Sans 300"/>
                <w:sz w:val="22"/>
                <w:szCs w:val="22"/>
                <w:lang w:val="es-MX"/>
              </w:rPr>
              <w:t>9.4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originado principalmente por transferencia efectuada al Ramo de Educación, </w:t>
            </w:r>
            <w:r w:rsidRPr="00A17F3B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destinada </w:t>
            </w:r>
            <w:r w:rsidR="001A0A78" w:rsidRPr="00A17F3B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FE7891" w:rsidRPr="00A17F3B">
              <w:rPr>
                <w:rFonts w:ascii="Museo Sans 300" w:hAnsi="Museo Sans 300"/>
                <w:sz w:val="22"/>
                <w:szCs w:val="22"/>
                <w:lang w:val="es-MX"/>
              </w:rPr>
              <w:t xml:space="preserve">Programas en </w:t>
            </w:r>
            <w:r w:rsidRPr="00A17F3B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las áreas de </w:t>
            </w:r>
            <w:proofErr w:type="spellStart"/>
            <w:r w:rsidRPr="00A17F3B">
              <w:rPr>
                <w:rFonts w:ascii="Museo Sans 300" w:hAnsi="Museo Sans 300"/>
                <w:sz w:val="22"/>
                <w:szCs w:val="22"/>
                <w:lang w:val="es-MX"/>
              </w:rPr>
              <w:t>parvulari</w:t>
            </w:r>
            <w:r w:rsidR="00026278" w:rsidRPr="00A17F3B">
              <w:rPr>
                <w:rFonts w:ascii="Museo Sans 300" w:hAnsi="Museo Sans 300"/>
                <w:sz w:val="22"/>
                <w:szCs w:val="22"/>
                <w:lang w:val="es-MX"/>
              </w:rPr>
              <w:t>a</w:t>
            </w:r>
            <w:proofErr w:type="spellEnd"/>
            <w:r w:rsidRPr="00A17F3B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media, básica, y </w:t>
            </w:r>
            <w:r w:rsidRPr="00A17F3B">
              <w:rPr>
                <w:rFonts w:ascii="Museo Sans 300" w:hAnsi="Museo Sans 300"/>
                <w:sz w:val="22"/>
                <w:szCs w:val="22"/>
                <w:lang w:val="es-MX"/>
              </w:rPr>
              <w:lastRenderedPageBreak/>
              <w:t>subsidios</w:t>
            </w:r>
            <w:r w:rsidR="00FE7891" w:rsidRPr="00A17F3B">
              <w:rPr>
                <w:rFonts w:ascii="Museo Sans 300" w:hAnsi="Museo Sans 300"/>
                <w:sz w:val="22"/>
                <w:szCs w:val="22"/>
                <w:lang w:val="es-MX"/>
              </w:rPr>
              <w:t>, entre</w:t>
            </w:r>
            <w:r w:rsidRPr="00A17F3B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 otros.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En términos absolutos la inversión registró un monto de $</w:t>
            </w:r>
            <w:r w:rsidR="006E5765" w:rsidRPr="00CD1FD1">
              <w:rPr>
                <w:rFonts w:ascii="Museo Sans 300" w:hAnsi="Museo Sans 300"/>
                <w:sz w:val="22"/>
                <w:szCs w:val="22"/>
                <w:lang w:val="es-MX"/>
              </w:rPr>
              <w:t>111.4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equivalente a un nivel de 0.</w:t>
            </w:r>
            <w:r w:rsidR="006E5765" w:rsidRPr="00CD1FD1">
              <w:rPr>
                <w:rFonts w:ascii="Museo Sans 300" w:hAnsi="Museo Sans 300"/>
                <w:sz w:val="22"/>
                <w:szCs w:val="22"/>
                <w:lang w:val="es-MX"/>
              </w:rPr>
              <w:t>4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% del PIB</w:t>
            </w:r>
            <w:r w:rsidR="00A75C50" w:rsidRPr="00CD1FD1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:rsidR="00A3121E" w:rsidRPr="00CD1FD1" w:rsidRDefault="00A3121E" w:rsidP="00A3121E">
            <w:pPr>
              <w:pStyle w:val="BodyText2"/>
              <w:spacing w:after="0" w:line="240" w:lineRule="auto"/>
              <w:ind w:right="-32"/>
              <w:jc w:val="both"/>
              <w:rPr>
                <w:rFonts w:ascii="Museo Sans 300" w:hAnsi="Museo Sans 300" w:cs="Arial"/>
                <w:iCs/>
                <w:strike/>
                <w:sz w:val="22"/>
                <w:szCs w:val="22"/>
              </w:rPr>
            </w:pPr>
          </w:p>
          <w:p w:rsidR="00A3121E" w:rsidRPr="00CD1FD1" w:rsidRDefault="00A3121E" w:rsidP="00476577">
            <w:pPr>
              <w:pStyle w:val="ListParagraph"/>
              <w:numPr>
                <w:ilvl w:val="0"/>
                <w:numId w:val="17"/>
              </w:numPr>
              <w:ind w:right="-32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 deuda del SPNF sin incluir pensiones 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al mes de marzo 2022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ascendió a $1</w:t>
            </w:r>
            <w:r w:rsidR="0061127C" w:rsidRPr="00CD1FD1">
              <w:rPr>
                <w:rFonts w:ascii="Museo Sans 300" w:hAnsi="Museo Sans 300"/>
                <w:sz w:val="22"/>
                <w:szCs w:val="22"/>
                <w:lang w:val="es-MX"/>
              </w:rPr>
              <w:t>7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,643.1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equivalente a 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58.0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% del PIB. Este valor está compuesto por $1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1,481.2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que corresponden a deuda externa, y representan un 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37.7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% del PIB y $</w:t>
            </w:r>
            <w:r w:rsidR="006066C6" w:rsidRPr="00ED3D89">
              <w:rPr>
                <w:rFonts w:ascii="Museo Sans 300" w:hAnsi="Museo Sans 300"/>
                <w:sz w:val="22"/>
                <w:szCs w:val="22"/>
                <w:lang w:val="es-MX"/>
              </w:rPr>
              <w:t>6,1</w:t>
            </w:r>
            <w:r w:rsidR="00E45504" w:rsidRPr="00ED3D89">
              <w:rPr>
                <w:rFonts w:ascii="Museo Sans 300" w:hAnsi="Museo Sans 300"/>
                <w:sz w:val="22"/>
                <w:szCs w:val="22"/>
                <w:lang w:val="es-MX"/>
              </w:rPr>
              <w:t>6</w:t>
            </w:r>
            <w:r w:rsidR="006066C6" w:rsidRPr="00ED3D89">
              <w:rPr>
                <w:rFonts w:ascii="Museo Sans 300" w:hAnsi="Museo Sans 300"/>
                <w:sz w:val="22"/>
                <w:szCs w:val="22"/>
                <w:lang w:val="es-MX"/>
              </w:rPr>
              <w:t>1.9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correspondientes a deuda interna, equivalente a un </w:t>
            </w:r>
            <w:r w:rsidR="006066C6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20.2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del PIB, dentro del cual </w:t>
            </w:r>
            <w:r w:rsidR="00026278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se destaca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$1,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112.6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corresponden a LETES y $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1,304.8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a CETES. Al incluir el saldo de Fideicomiso de Obligaciones Previsionales (CIP serie A) por $5,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880.3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los </w:t>
            </w:r>
            <w:r w:rsidR="0031628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que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representan un 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19.3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% del PIB, la deuda interna asciende a $1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2,042.2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millones.</w:t>
            </w:r>
            <w:r w:rsidR="00026278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El saldo total de la deuda del SPNF con pensiones asciende a $2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3,523.4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que equivalen al 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77.3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del PIB, lo que representa un </w:t>
            </w:r>
            <w:r w:rsidR="008F1579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aumento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 </w:t>
            </w:r>
            <w:r w:rsidR="00793E13" w:rsidRPr="00CD1FD1">
              <w:rPr>
                <w:rFonts w:ascii="Museo Sans 300" w:hAnsi="Museo Sans 300"/>
                <w:sz w:val="22"/>
                <w:szCs w:val="22"/>
                <w:lang w:val="es-MX"/>
              </w:rPr>
              <w:t>0.9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puntos porcentual con respecto al saldo registrado en marzo de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:rsidR="00A3121E" w:rsidRPr="00CD1FD1" w:rsidRDefault="00A3121E" w:rsidP="003B736D">
            <w:pPr>
              <w:pStyle w:val="ListParagraph"/>
              <w:ind w:left="305"/>
              <w:jc w:val="both"/>
              <w:rPr>
                <w:rFonts w:ascii="Museo Sans 300" w:hAnsi="Museo Sans 300"/>
                <w:sz w:val="22"/>
                <w:szCs w:val="22"/>
                <w:lang w:val="es-SV"/>
              </w:rPr>
            </w:pPr>
          </w:p>
          <w:p w:rsidR="00A75C50" w:rsidRPr="00CD1FD1" w:rsidRDefault="00A75C50" w:rsidP="006B121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CD1FD1" w:rsidRDefault="006B1211" w:rsidP="006B1211">
            <w:pPr>
              <w:rPr>
                <w:rFonts w:ascii="Museo Sans 300" w:hAnsi="Museo Sans 300"/>
                <w:color w:val="2E74B5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color w:val="2E74B5"/>
                <w:sz w:val="22"/>
                <w:szCs w:val="22"/>
                <w:lang w:val="es-MX"/>
              </w:rPr>
              <w:t>II. Entorno Macroeconómico</w:t>
            </w:r>
          </w:p>
          <w:p w:rsidR="006B1211" w:rsidRPr="00CD1FD1" w:rsidRDefault="006B1211" w:rsidP="006B1211">
            <w:pPr>
              <w:rPr>
                <w:rFonts w:ascii="Museo Sans 300" w:hAnsi="Museo Sans 300"/>
                <w:color w:val="2E74B5"/>
                <w:sz w:val="22"/>
                <w:szCs w:val="22"/>
                <w:lang w:val="es-MX"/>
              </w:rPr>
            </w:pPr>
          </w:p>
          <w:p w:rsidR="006B1211" w:rsidRPr="00CD1FD1" w:rsidRDefault="006B1211" w:rsidP="006B121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A51D87" w:rsidRPr="00CD1FD1" w:rsidRDefault="001D0083" w:rsidP="00A51D87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3E28F3" w:rsidRPr="00CD1FD1">
              <w:rPr>
                <w:rFonts w:ascii="Museo Sans 300" w:hAnsi="Museo Sans 300"/>
                <w:sz w:val="22"/>
                <w:szCs w:val="22"/>
                <w:lang w:val="es-MX"/>
              </w:rPr>
              <w:t>continuación,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se presentan l</w:t>
            </w:r>
            <w:r w:rsidR="00A51D87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os resultados de economía nacional a </w:t>
            </w:r>
            <w:r w:rsidR="00442690" w:rsidRPr="00CD1FD1">
              <w:rPr>
                <w:rFonts w:ascii="Museo Sans 300" w:hAnsi="Museo Sans 300"/>
                <w:sz w:val="22"/>
                <w:szCs w:val="22"/>
                <w:lang w:val="es-MX"/>
              </w:rPr>
              <w:t>marzo</w:t>
            </w:r>
            <w:r w:rsidR="00A51D87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202</w:t>
            </w:r>
            <w:r w:rsidR="0064579A" w:rsidRPr="00CD1FD1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A51D87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basado de estadísticas </w:t>
            </w:r>
            <w:r w:rsidR="00CD06CE" w:rsidRPr="00CD1FD1">
              <w:rPr>
                <w:rFonts w:ascii="Museo Sans 300" w:hAnsi="Museo Sans 300"/>
                <w:sz w:val="22"/>
                <w:szCs w:val="22"/>
                <w:lang w:val="es-MX"/>
              </w:rPr>
              <w:t>sobre</w:t>
            </w:r>
            <w:r w:rsidR="005924A9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las principales variables </w:t>
            </w:r>
            <w:r w:rsidR="00A51D87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macroeconómicas </w:t>
            </w:r>
            <w:r w:rsidR="00CD06CE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publicadas por </w:t>
            </w:r>
            <w:r w:rsidR="00A51D87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BCR </w:t>
            </w:r>
            <w:r w:rsidR="00334A38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marzo </w:t>
            </w:r>
            <w:r w:rsidR="00A51D87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</w:t>
            </w:r>
            <w:r w:rsidR="0064579A" w:rsidRPr="00CD1FD1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A51D87" w:rsidRPr="00CD1FD1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:rsidR="00A51D87" w:rsidRPr="00CD1FD1" w:rsidRDefault="00A51D87" w:rsidP="00A51D87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CE25E7" w:rsidRPr="00CD1FD1" w:rsidRDefault="00CE25E7" w:rsidP="006158EF">
            <w:pPr>
              <w:pStyle w:val="ListParagraph"/>
              <w:ind w:left="305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476577" w:rsidRPr="00CD1FD1" w:rsidRDefault="00476577" w:rsidP="00476577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Museo Sans 300" w:hAnsi="Museo Sans 300" w:cs="Calibri"/>
                <w:color w:val="000000"/>
                <w:sz w:val="22"/>
                <w:szCs w:val="22"/>
                <w:lang w:val="es-SV" w:eastAsia="es-SV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El IVAE (nueva serie desestacionalizada) registró al mes de marzo de 2022 una variación anual de 3.4% (8.6% en marzo de 2021). Las ramas con mayor rendimiento destacan: Agricultura, Ganadería, Silvicultura Pesca, 1.8%; Construcción, 6.7%; Actividades Financieras y de Seguros, 4.0%; Información y Comunicaciones,3.5%</w:t>
            </w:r>
            <w:r w:rsidR="003D46A2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; </w:t>
            </w:r>
            <w:r w:rsidR="000962EE" w:rsidRPr="00CD1FD1">
              <w:rPr>
                <w:rFonts w:ascii="Museo Sans 300" w:hAnsi="Museo Sans 300" w:cs="Calibri"/>
                <w:color w:val="000000"/>
                <w:sz w:val="22"/>
                <w:szCs w:val="22"/>
              </w:rPr>
              <w:t>Actividades</w:t>
            </w:r>
            <w:r w:rsidR="000962EE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3D46A2" w:rsidRPr="00CD1FD1">
              <w:rPr>
                <w:rFonts w:ascii="Museo Sans 300" w:hAnsi="Museo Sans 300" w:cs="Calibri"/>
                <w:color w:val="000000"/>
                <w:sz w:val="22"/>
                <w:szCs w:val="22"/>
              </w:rPr>
              <w:t>Profesionales, Científicas, Técnicas, Administrativas, de Apoyo y Otros Servicios, 6.1%</w:t>
            </w:r>
            <w:r w:rsidR="000962EE" w:rsidRPr="00CD1FD1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; </w:t>
            </w:r>
            <w:r w:rsidR="003D46A2" w:rsidRPr="00CD1FD1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Actividades </w:t>
            </w:r>
            <w:r w:rsidR="000962EE" w:rsidRPr="00CD1FD1">
              <w:rPr>
                <w:rFonts w:ascii="Museo Sans 300" w:hAnsi="Museo Sans 300" w:cs="Calibri"/>
                <w:color w:val="000000"/>
                <w:sz w:val="22"/>
                <w:szCs w:val="22"/>
              </w:rPr>
              <w:t>Inmobiliarias</w:t>
            </w:r>
            <w:r w:rsidR="003D46A2" w:rsidRPr="00CD1FD1">
              <w:rPr>
                <w:rFonts w:ascii="Museo Sans 300" w:hAnsi="Museo Sans 300" w:cs="Calibri"/>
                <w:color w:val="000000"/>
                <w:sz w:val="22"/>
                <w:szCs w:val="22"/>
              </w:rPr>
              <w:t>, 5.5%;</w:t>
            </w:r>
            <w:r w:rsidR="000962EE" w:rsidRPr="00CD1FD1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</w:t>
            </w:r>
            <w:r w:rsidR="003D46A2" w:rsidRPr="00CD1FD1">
              <w:rPr>
                <w:rFonts w:ascii="Museo Sans 300" w:hAnsi="Museo Sans 300" w:cs="Calibri"/>
                <w:color w:val="000000"/>
                <w:sz w:val="22"/>
                <w:szCs w:val="22"/>
              </w:rPr>
              <w:t>Activida</w:t>
            </w:r>
            <w:r w:rsidR="000962EE" w:rsidRPr="00CD1FD1">
              <w:rPr>
                <w:rFonts w:ascii="Museo Sans 300" w:hAnsi="Museo Sans 300" w:cs="Calibri"/>
                <w:color w:val="000000"/>
                <w:sz w:val="22"/>
                <w:szCs w:val="22"/>
              </w:rPr>
              <w:t>d</w:t>
            </w:r>
            <w:r w:rsidR="003D46A2" w:rsidRPr="00CD1FD1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es de Administración </w:t>
            </w:r>
            <w:r w:rsidR="000962EE" w:rsidRPr="00CD1FD1">
              <w:rPr>
                <w:rFonts w:ascii="Museo Sans 300" w:hAnsi="Museo Sans 300" w:cs="Calibri"/>
                <w:color w:val="000000"/>
                <w:sz w:val="22"/>
                <w:szCs w:val="22"/>
              </w:rPr>
              <w:t>Pública</w:t>
            </w:r>
            <w:r w:rsidR="003D46A2" w:rsidRPr="00CD1FD1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y Defensa, 6.3%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:rsidR="0064579A" w:rsidRPr="00CD1FD1" w:rsidRDefault="0064579A" w:rsidP="00476577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 inflación anual </w:t>
            </w:r>
            <w:r w:rsidR="00CE25E7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marzo 2022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fue de 6.7%, debido al aumento en la mayoría de las divisiones, siendo las principales las siguientes: División de Alimentos y bebidas no alcohólicas (9.81%); Muebles, artículos para el hogar (8.68%); Transporte (7.78%); Restaurantes y hoteles (7.24%). Por otra parte, la </w:t>
            </w:r>
            <w:r w:rsidR="00F67A2B" w:rsidRPr="00CD1FD1">
              <w:rPr>
                <w:rFonts w:ascii="Museo Sans 300" w:hAnsi="Museo Sans 300"/>
                <w:sz w:val="22"/>
                <w:szCs w:val="22"/>
                <w:lang w:val="es-MX"/>
              </w:rPr>
              <w:t>D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ivisión de Comunicaciones</w:t>
            </w:r>
            <w:r w:rsidR="003F333F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registró </w:t>
            </w:r>
            <w:r w:rsidR="00F67A2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una </w:t>
            </w:r>
            <w:r w:rsidR="003F333F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reducción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(-0.11%). </w:t>
            </w:r>
          </w:p>
          <w:p w:rsidR="00CE25E7" w:rsidRPr="00CD1FD1" w:rsidRDefault="00CE25E7" w:rsidP="00476577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7" w:name="_Hlk60986249"/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 evolución del empleo formal al mes de enero de 2022 </w:t>
            </w:r>
            <w:bookmarkStart w:id="8" w:name="_Hlk58933288"/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alcanzó </w:t>
            </w:r>
            <w:bookmarkEnd w:id="8"/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un total de 912,150 trabajadores, registrándose una variación anual de 57,932 empleos (6.8%), compuesto por incrementos de 57,224 en sector privado y de 708 en el sector público. La crisis por la Pandemia del COVID-19 caus</w:t>
            </w:r>
            <w:r w:rsidR="00F67A2B" w:rsidRPr="00CD1FD1">
              <w:rPr>
                <w:rFonts w:ascii="Museo Sans 300" w:hAnsi="Museo Sans 300"/>
                <w:sz w:val="22"/>
                <w:szCs w:val="22"/>
                <w:lang w:val="es-MX"/>
              </w:rPr>
              <w:t>ó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una pérdida alrededor de 65,000 empleos entre los periodos de diciembre 2019 a junio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pero del periodo indicado (junio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) al mes de enero del 2022, se han recuperado un total de 102,262 empleos, de los cuales 93,375 pertenecen al sector privado.</w:t>
            </w:r>
          </w:p>
          <w:bookmarkEnd w:id="7"/>
          <w:p w:rsidR="00CE25E7" w:rsidRPr="00CD1FD1" w:rsidRDefault="00CE25E7" w:rsidP="00476577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lastRenderedPageBreak/>
              <w:t>Las exportaciones a marzo 2022</w:t>
            </w:r>
            <w:r w:rsidR="00F67A2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registraron un total de $1,888.0 millones con una variación anual de 17.7% equivalentes a $283.5 millones, de conformidad a la Clasificación Internacional Industrial Uniforme Revisión 4 (CIIU Rev. 4), se reportan incrementos en las industrias manufactureras por $206.9 millones; la maquila por $53.4 millones; en agricultura, ganadería silvicultura y pesca por $23.0 millones; y en suministro de electricidad, gas, vapor y aire acondicionado por $1.3 millones; en cambio </w:t>
            </w:r>
            <w:r w:rsidR="00F67A2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comercio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report</w:t>
            </w:r>
            <w:r w:rsidR="00F67A2B" w:rsidRPr="00CD1FD1">
              <w:rPr>
                <w:rFonts w:ascii="Museo Sans 300" w:hAnsi="Museo Sans 300"/>
                <w:sz w:val="22"/>
                <w:szCs w:val="22"/>
                <w:lang w:val="es-MX"/>
              </w:rPr>
              <w:t>ó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disminución por $0.7 millones; y en explotación de minas y canteras por $0.3 millones. </w:t>
            </w:r>
          </w:p>
          <w:p w:rsidR="00CE25E7" w:rsidRPr="00CD1FD1" w:rsidRDefault="00CE25E7" w:rsidP="00476577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Las importaciones ascendieron a $4,352.3 millones, aumentando en 29.6% ($993.5 millones), según su clasificación económica, se registró por rubros el comportamiento siguiente: las importaciones de bienes de consumo incrementaron 23.2% ($303.4 millones); los bienes intermedios incrementaron en 47.9% ($609.7 millones); los bienes de capital reflejaron un aumento de 5.5% ($33.5 millones); y la maquila registro un aumento de 27.0% ($46.9 millones). </w:t>
            </w:r>
          </w:p>
          <w:p w:rsidR="00292299" w:rsidRPr="00CD1FD1" w:rsidRDefault="00292299" w:rsidP="00292299">
            <w:pPr>
              <w:rPr>
                <w:rFonts w:ascii="Museo Sans 300" w:hAnsi="Museo Sans 300"/>
                <w:sz w:val="22"/>
                <w:szCs w:val="22"/>
              </w:rPr>
            </w:pPr>
            <w:r w:rsidRPr="00CD1FD1">
              <w:rPr>
                <w:rFonts w:ascii="Museo Sans 300" w:hAnsi="Museo Sans 300"/>
                <w:sz w:val="22"/>
                <w:szCs w:val="22"/>
              </w:rPr>
              <w:t xml:space="preserve"> </w:t>
            </w:r>
            <w:r w:rsidRPr="00CD1FD1">
              <w:rPr>
                <w:rFonts w:ascii="Museo Sans 300" w:hAnsi="Museo Sans 300" w:cs="Arial"/>
                <w:color w:val="000000"/>
                <w:sz w:val="22"/>
                <w:szCs w:val="22"/>
                <w:lang w:eastAsia="es-SV"/>
              </w:rPr>
              <w:t> </w:t>
            </w:r>
          </w:p>
          <w:p w:rsidR="00CE25E7" w:rsidRPr="00CD1FD1" w:rsidRDefault="00CE25E7" w:rsidP="00476577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Museo Sans 300" w:hAnsi="Museo Sans 300" w:cs="Arial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Las Remesas familiares acumularon un monto de $1,802.3 millones, con un incremento anual de $100.5 millones equivalentes a 5.9%. Según reportes del BCR, el comportamiento anterior se debe en parte a la recuperación económic</w:t>
            </w:r>
            <w:r w:rsidR="00F67A2B" w:rsidRPr="00CD1FD1">
              <w:rPr>
                <w:rFonts w:ascii="Museo Sans 300" w:hAnsi="Museo Sans 300"/>
                <w:sz w:val="22"/>
                <w:szCs w:val="22"/>
                <w:lang w:val="es-MX"/>
              </w:rPr>
              <w:t>a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los Estados Unidos; </w:t>
            </w:r>
            <w:r w:rsidR="00F67A2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asociada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a la reducción de la tasa de desempleo de latinos</w:t>
            </w:r>
          </w:p>
          <w:p w:rsidR="00CE25E7" w:rsidRPr="00CD1FD1" w:rsidRDefault="00CE25E7" w:rsidP="00476577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La factura petrolera alcanzó un total de $615.1 millones (reportándose un crecimiento inter anual de $221.7 millones equivalente a 56.3%), y el monto total de la factura representa el 14.1% del total de las importaciones; por su parte</w:t>
            </w:r>
            <w:r w:rsidR="00F67A2B" w:rsidRPr="00CD1FD1">
              <w:rPr>
                <w:rFonts w:ascii="Museo Sans 300" w:hAnsi="Museo Sans 300"/>
                <w:sz w:val="22"/>
                <w:szCs w:val="22"/>
                <w:lang w:val="es-MX"/>
              </w:rPr>
              <w:t>,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el volumen registró 773.3 millones de Kilogramos resultando un incremento del 10.1% equivalentes a 71.0 millones de kilogramos. </w:t>
            </w:r>
          </w:p>
          <w:p w:rsidR="00CE25E7" w:rsidRPr="00CD1FD1" w:rsidRDefault="00CE25E7" w:rsidP="00476577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En el sector financiero (al mes de marzo) se reportó una tasa de interés activa de 6.13% mayor que la del año anterior en 8 puntos base. Por su parte, tasa básica pasiva se ubicó en 4.50% mayor que la del año anterior en 47 puntos base.</w:t>
            </w:r>
          </w:p>
          <w:p w:rsidR="00CE25E7" w:rsidRPr="00CD1FD1" w:rsidRDefault="00CE25E7" w:rsidP="0047657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saldo </w:t>
            </w:r>
            <w:bookmarkStart w:id="9" w:name="_Hlk93648108"/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 la cartera préstamo </w:t>
            </w:r>
            <w:bookmarkEnd w:id="9"/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(Bancos, Bancos Cooperativos y Sociedades de Ahorro y Crédito) por sector económico al 31 de marzo de 2022 fue de $16,183.7 millones, registrando un crecimiento anual de 7.8% ($1,175.8 millones). Los sectores que reportaron mayores saldos fueron: consumo; adquisición de vivienda; comercio; industria; y servicios, los cuales acumularon un 82.5% del saldo total.</w:t>
            </w:r>
          </w:p>
          <w:p w:rsidR="00CE25E7" w:rsidRPr="00CD1FD1" w:rsidRDefault="00CE25E7" w:rsidP="00A335C9">
            <w:pPr>
              <w:spacing w:after="200" w:line="276" w:lineRule="auto"/>
              <w:ind w:left="305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334A38" w:rsidRPr="00CD1FD1" w:rsidRDefault="00334A38" w:rsidP="00334A38">
            <w:pPr>
              <w:spacing w:after="200" w:line="276" w:lineRule="auto"/>
              <w:ind w:left="305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19773D" w:rsidRPr="00CD1FD1" w:rsidRDefault="0019773D" w:rsidP="001D0083">
            <w:pPr>
              <w:pStyle w:val="ListParagraph"/>
              <w:ind w:left="305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CD1FD1" w:rsidRDefault="006B1211" w:rsidP="006B1211">
            <w:pPr>
              <w:pStyle w:val="ListParagraph"/>
              <w:ind w:left="305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E249D" w:rsidRPr="00CD1FD1" w:rsidRDefault="00BE249D" w:rsidP="00BE249D">
            <w:pPr>
              <w:pStyle w:val="ListParagrap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E249D" w:rsidRPr="00CD1FD1" w:rsidRDefault="00BE249D" w:rsidP="00BE249D">
            <w:pPr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CD1FD1" w:rsidRDefault="006B1211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D540FA" w:rsidRPr="00CD1FD1" w:rsidRDefault="006B1211" w:rsidP="00D55CD7">
            <w:pPr>
              <w:jc w:val="both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b/>
                <w:sz w:val="22"/>
                <w:szCs w:val="22"/>
                <w:lang w:val="es-MX"/>
              </w:rPr>
              <w:t>GESTION</w:t>
            </w:r>
            <w:r w:rsidR="00D540FA" w:rsidRPr="00CD1FD1">
              <w:rPr>
                <w:rFonts w:ascii="Museo Sans 300" w:hAnsi="Museo Sans 300"/>
                <w:b/>
                <w:sz w:val="22"/>
                <w:szCs w:val="22"/>
                <w:lang w:val="es-MX"/>
              </w:rPr>
              <w:t xml:space="preserve"> DE LAS FINANZAS PÚBLICAS</w:t>
            </w:r>
            <w:bookmarkEnd w:id="4"/>
            <w:bookmarkEnd w:id="3"/>
            <w:bookmarkEnd w:id="2"/>
          </w:p>
          <w:p w:rsidR="0034685B" w:rsidRPr="00CD1FD1" w:rsidRDefault="0034685B" w:rsidP="00D55CD7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10" w:name="_Toc411843460"/>
          </w:p>
          <w:p w:rsidR="00D540FA" w:rsidRPr="00CD1FD1" w:rsidRDefault="009B117C" w:rsidP="006733D2">
            <w:pPr>
              <w:pStyle w:val="Heading3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  <w:bookmarkStart w:id="11" w:name="_Toc505951454"/>
            <w:bookmarkStart w:id="12" w:name="_Toc56581204"/>
            <w:bookmarkStart w:id="13" w:name="_Toc72330644"/>
            <w:r w:rsidRPr="00CD1FD1">
              <w:rPr>
                <w:rFonts w:ascii="Museo Sans 300" w:hAnsi="Museo Sans 300"/>
                <w:b/>
                <w:sz w:val="22"/>
                <w:szCs w:val="22"/>
                <w:lang w:val="es-MX"/>
              </w:rPr>
              <w:t xml:space="preserve">1. </w:t>
            </w:r>
            <w:r w:rsidR="00D540FA" w:rsidRPr="00CD1FD1">
              <w:rPr>
                <w:rFonts w:ascii="Museo Sans 300" w:hAnsi="Museo Sans 300"/>
                <w:b/>
                <w:sz w:val="22"/>
                <w:szCs w:val="22"/>
                <w:lang w:val="es-MX"/>
              </w:rPr>
              <w:t>Ingresos Totales</w:t>
            </w:r>
            <w:bookmarkEnd w:id="10"/>
            <w:bookmarkEnd w:id="11"/>
            <w:r w:rsidR="00B2286A" w:rsidRPr="00CD1FD1">
              <w:rPr>
                <w:rFonts w:ascii="Museo Sans 300" w:hAnsi="Museo Sans 300"/>
                <w:b/>
                <w:sz w:val="22"/>
                <w:szCs w:val="22"/>
                <w:lang w:val="es-MX"/>
              </w:rPr>
              <w:t xml:space="preserve"> del SPNF</w:t>
            </w:r>
            <w:r w:rsidR="00912173" w:rsidRPr="00CD1FD1">
              <w:rPr>
                <w:rFonts w:ascii="Museo Sans 300" w:hAnsi="Museo Sans 300"/>
                <w:b/>
                <w:sz w:val="22"/>
                <w:szCs w:val="22"/>
                <w:lang w:val="es-MX"/>
              </w:rPr>
              <w:t xml:space="preserve"> (ver anexo 3)</w:t>
            </w:r>
            <w:r w:rsidR="00B2286A" w:rsidRPr="00CD1FD1">
              <w:rPr>
                <w:rFonts w:ascii="Museo Sans 300" w:hAnsi="Museo Sans 300"/>
                <w:b/>
                <w:sz w:val="22"/>
                <w:szCs w:val="22"/>
                <w:lang w:val="es-MX"/>
              </w:rPr>
              <w:t>.</w:t>
            </w:r>
            <w:bookmarkEnd w:id="12"/>
            <w:bookmarkEnd w:id="13"/>
          </w:p>
          <w:p w:rsidR="00D540FA" w:rsidRPr="00CD1FD1" w:rsidRDefault="00D540FA" w:rsidP="004A685A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5649A2" w:rsidRPr="00CD1FD1" w:rsidRDefault="0044329E" w:rsidP="004A685A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ingresos </w:t>
            </w:r>
            <w:r w:rsidR="00964E98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totales </w:t>
            </w:r>
            <w:r w:rsidR="006A326C" w:rsidRPr="00CD1FD1">
              <w:rPr>
                <w:rFonts w:ascii="Museo Sans 300" w:hAnsi="Museo Sans 300"/>
                <w:sz w:val="22"/>
                <w:szCs w:val="22"/>
                <w:lang w:val="es-MX"/>
              </w:rPr>
              <w:t>a marzo de 2022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ascendieron a un total de $</w:t>
            </w:r>
            <w:r w:rsidR="002E1B9C" w:rsidRPr="00CD1FD1">
              <w:rPr>
                <w:rFonts w:ascii="Museo Sans 300" w:hAnsi="Museo Sans 300"/>
                <w:sz w:val="22"/>
                <w:szCs w:val="22"/>
                <w:lang w:val="es-MX"/>
              </w:rPr>
              <w:t>1,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920.8</w:t>
            </w:r>
            <w:r w:rsidR="0077621C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millones, valor que representa un</w:t>
            </w:r>
            <w:r w:rsidR="002E1B9C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incremento </w:t>
            </w:r>
            <w:r w:rsidR="00964E98" w:rsidRPr="00CD1FD1">
              <w:rPr>
                <w:rFonts w:ascii="Museo Sans 300" w:hAnsi="Museo Sans 300"/>
                <w:sz w:val="22"/>
                <w:szCs w:val="22"/>
                <w:lang w:val="es-MX"/>
              </w:rPr>
              <w:t>inter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anual de</w:t>
            </w:r>
            <w:r w:rsidR="00964E98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23.2</w:t>
            </w:r>
            <w:r w:rsidR="00964E98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%, </w:t>
            </w:r>
            <w:r w:rsidR="00AE6362" w:rsidRPr="00CD1FD1">
              <w:rPr>
                <w:rFonts w:ascii="Museo Sans 300" w:hAnsi="Museo Sans 300"/>
                <w:sz w:val="22"/>
                <w:szCs w:val="22"/>
                <w:lang w:val="es-MX"/>
              </w:rPr>
              <w:t>equivalentes a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D52007" w:rsidRPr="00CD1FD1">
              <w:rPr>
                <w:rFonts w:ascii="Museo Sans 300" w:hAnsi="Museo Sans 300"/>
                <w:sz w:val="22"/>
                <w:szCs w:val="22"/>
                <w:lang w:val="es-MX"/>
              </w:rPr>
              <w:t>$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361.8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millones; este resultado obedece a</w:t>
            </w:r>
            <w:r w:rsidR="00623B1D" w:rsidRPr="00CD1FD1">
              <w:rPr>
                <w:rFonts w:ascii="Museo Sans 300" w:hAnsi="Museo Sans 300"/>
                <w:sz w:val="22"/>
                <w:szCs w:val="22"/>
                <w:lang w:val="es-MX"/>
              </w:rPr>
              <w:t>l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2E1B9C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incremento de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Ingresos </w:t>
            </w:r>
            <w:r w:rsidR="002E1B9C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corrientes en </w:t>
            </w:r>
            <w:r w:rsidR="003B736D" w:rsidRPr="00CD1FD1">
              <w:rPr>
                <w:rFonts w:ascii="Museo Sans 300" w:hAnsi="Museo Sans 300"/>
                <w:sz w:val="22"/>
                <w:szCs w:val="22"/>
                <w:lang w:val="es-MX"/>
              </w:rPr>
              <w:t>$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358.6</w:t>
            </w:r>
            <w:r w:rsidR="003B736D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. Como porcentaje del PIB los ingresos totales representaron un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6.3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%, </w:t>
            </w:r>
            <w:r w:rsidR="00857FF8" w:rsidRPr="00CD1FD1">
              <w:rPr>
                <w:rFonts w:ascii="Museo Sans 300" w:hAnsi="Museo Sans 300"/>
                <w:sz w:val="22"/>
                <w:szCs w:val="22"/>
                <w:lang w:val="es-MX"/>
              </w:rPr>
              <w:t>m</w:t>
            </w:r>
            <w:r w:rsidR="00D34236" w:rsidRPr="00CD1FD1">
              <w:rPr>
                <w:rFonts w:ascii="Museo Sans 300" w:hAnsi="Museo Sans 300"/>
                <w:sz w:val="22"/>
                <w:szCs w:val="22"/>
                <w:lang w:val="es-MX"/>
              </w:rPr>
              <w:t>ayor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en 0.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9</w:t>
            </w:r>
            <w:r w:rsidR="00623B1D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puntos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con respecto al mes de </w:t>
            </w:r>
            <w:r w:rsidR="00442690" w:rsidRPr="00CD1FD1">
              <w:rPr>
                <w:rFonts w:ascii="Museo Sans 300" w:hAnsi="Museo Sans 300"/>
                <w:sz w:val="22"/>
                <w:szCs w:val="22"/>
                <w:lang w:val="es-MX"/>
              </w:rPr>
              <w:t>marzo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del año anterior.</w:t>
            </w:r>
          </w:p>
          <w:p w:rsidR="00042C94" w:rsidRPr="00CD1FD1" w:rsidRDefault="00042C94" w:rsidP="004A685A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D540FA" w:rsidRPr="00CD1FD1" w:rsidRDefault="00D540FA" w:rsidP="00D55CD7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Gráfico 1: Evolución de los Ingresos Totales del SPNF </w:t>
            </w:r>
            <w:r w:rsidR="00F05512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442690" w:rsidRPr="00CD1FD1">
              <w:rPr>
                <w:rFonts w:ascii="Museo Sans 300" w:hAnsi="Museo Sans 300"/>
                <w:sz w:val="22"/>
                <w:szCs w:val="22"/>
                <w:lang w:val="es-MX"/>
              </w:rPr>
              <w:t>marzo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</w:t>
            </w:r>
            <w:r w:rsidR="00F616D4" w:rsidRPr="00CD1FD1">
              <w:rPr>
                <w:rFonts w:ascii="Museo Sans 300" w:hAnsi="Museo Sans 300"/>
                <w:sz w:val="22"/>
                <w:szCs w:val="22"/>
                <w:lang w:val="es-MX"/>
              </w:rPr>
              <w:t>14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-20</w:t>
            </w:r>
            <w:r w:rsidR="00F616D4" w:rsidRPr="00CD1FD1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411F3D" w:rsidRPr="00CD1FD1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</w:p>
          <w:p w:rsidR="00BF745F" w:rsidRPr="00CD1FD1" w:rsidRDefault="00BF745F" w:rsidP="00D55CD7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986C83" w:rsidRDefault="00BB3C83" w:rsidP="00BB3C83">
            <w:pPr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BB3C83">
              <w:rPr>
                <w:rFonts w:ascii="Museo Sans 300" w:hAnsi="Museo Sans 300"/>
                <w:noProof/>
                <w:sz w:val="22"/>
                <w:szCs w:val="22"/>
                <w:lang w:val="es-MX"/>
              </w:rPr>
              <w:drawing>
                <wp:inline distT="0" distB="0" distL="0" distR="0">
                  <wp:extent cx="5198110" cy="3204210"/>
                  <wp:effectExtent l="0" t="0" r="254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110" cy="320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C9A" w:rsidRPr="00ED3D89" w:rsidRDefault="00ED3D89" w:rsidP="00BB3C83">
            <w:pPr>
              <w:jc w:val="center"/>
              <w:rPr>
                <w:rFonts w:ascii="Museo Sans 300" w:hAnsi="Museo Sans 300"/>
                <w:b/>
                <w:sz w:val="18"/>
                <w:szCs w:val="18"/>
                <w:lang w:val="es-MX"/>
              </w:rPr>
            </w:pPr>
            <w:r w:rsidRPr="00ED3D89">
              <w:rPr>
                <w:rFonts w:ascii="Museo Sans 300" w:hAnsi="Museo Sans 300"/>
                <w:b/>
                <w:sz w:val="18"/>
                <w:szCs w:val="18"/>
                <w:lang w:val="es-MX"/>
              </w:rPr>
              <w:t>Fuente: Ministerio de Hacienda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598" w:rsidRPr="00CD1FD1" w:rsidRDefault="000F2598" w:rsidP="004A685A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598" w:rsidRPr="00CD1FD1" w:rsidRDefault="000F2598" w:rsidP="004A685A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598" w:rsidRPr="00CD1FD1" w:rsidRDefault="000F2598" w:rsidP="004A685A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598" w:rsidRPr="00CD1FD1" w:rsidRDefault="000F2598" w:rsidP="004A685A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</w:tr>
    </w:tbl>
    <w:p w:rsidR="00BE54F5" w:rsidRPr="00CD1FD1" w:rsidRDefault="009B117C" w:rsidP="009B117C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bookmarkStart w:id="14" w:name="_Toc411843461"/>
      <w:bookmarkStart w:id="15" w:name="_Toc56581205"/>
      <w:bookmarkStart w:id="16" w:name="_Toc72330645"/>
      <w:bookmarkStart w:id="17" w:name="_Toc308681662"/>
      <w:bookmarkStart w:id="18" w:name="_Toc319049208"/>
      <w:bookmarkStart w:id="19" w:name="_Toc388257453"/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1.1 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Ingresos tributarios</w:t>
      </w:r>
      <w:bookmarkEnd w:id="14"/>
      <w:bookmarkEnd w:id="15"/>
      <w:r w:rsidR="00912173" w:rsidRPr="00CD1FD1">
        <w:rPr>
          <w:rFonts w:ascii="Museo Sans 300" w:hAnsi="Museo Sans 300"/>
          <w:b/>
          <w:sz w:val="22"/>
          <w:szCs w:val="22"/>
          <w:lang w:val="es-MX"/>
        </w:rPr>
        <w:t xml:space="preserve"> y Contribuciones Especiales</w:t>
      </w:r>
      <w:bookmarkEnd w:id="16"/>
    </w:p>
    <w:p w:rsidR="00BE54F5" w:rsidRPr="00CD1FD1" w:rsidRDefault="00BE54F5" w:rsidP="00BE54F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A145CB" w:rsidRPr="00CD1FD1" w:rsidRDefault="001C0639" w:rsidP="00A145CB">
      <w:pPr>
        <w:tabs>
          <w:tab w:val="left" w:pos="284"/>
        </w:tabs>
        <w:jc w:val="both"/>
        <w:rPr>
          <w:rFonts w:ascii="Museo Sans 300" w:hAnsi="Museo Sans 300" w:cs="Arial"/>
          <w:sz w:val="22"/>
          <w:szCs w:val="22"/>
          <w:lang w:val="es-SV"/>
        </w:rPr>
      </w:pPr>
      <w:r w:rsidRPr="00CD1FD1">
        <w:rPr>
          <w:rFonts w:ascii="Museo Sans 300" w:hAnsi="Museo Sans 300" w:cs="Arial"/>
          <w:sz w:val="22"/>
          <w:szCs w:val="22"/>
        </w:rPr>
        <w:t>La recaudación tributaria alcanzó un monto de $</w:t>
      </w:r>
      <w:r w:rsidR="002E1B9C" w:rsidRPr="00CD1FD1">
        <w:rPr>
          <w:rFonts w:ascii="Museo Sans 300" w:hAnsi="Museo Sans 300" w:cs="Arial"/>
          <w:sz w:val="22"/>
          <w:szCs w:val="22"/>
        </w:rPr>
        <w:t>1,</w:t>
      </w:r>
      <w:r w:rsidR="00581B7E" w:rsidRPr="00CD1FD1">
        <w:rPr>
          <w:rFonts w:ascii="Museo Sans 300" w:hAnsi="Museo Sans 300" w:cs="Arial"/>
          <w:sz w:val="22"/>
          <w:szCs w:val="22"/>
        </w:rPr>
        <w:t>634.8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 </w:t>
      </w:r>
      <w:r w:rsidRPr="00CD1FD1">
        <w:rPr>
          <w:rFonts w:ascii="Museo Sans 300" w:hAnsi="Museo Sans 300" w:cs="Arial"/>
          <w:sz w:val="22"/>
          <w:szCs w:val="22"/>
        </w:rPr>
        <w:t xml:space="preserve">millones, mostrando </w:t>
      </w:r>
      <w:r w:rsidRPr="00CD1FD1">
        <w:rPr>
          <w:rFonts w:ascii="Museo Sans 300" w:hAnsi="Museo Sans 300" w:cs="Arial"/>
          <w:sz w:val="22"/>
          <w:szCs w:val="22"/>
          <w:lang w:val="es-419"/>
        </w:rPr>
        <w:t>un</w:t>
      </w:r>
      <w:r w:rsidR="002E1B9C" w:rsidRPr="00CD1FD1">
        <w:rPr>
          <w:rFonts w:ascii="Museo Sans 300" w:hAnsi="Museo Sans 300" w:cs="Arial"/>
          <w:sz w:val="22"/>
          <w:szCs w:val="22"/>
          <w:lang w:val="es-419"/>
        </w:rPr>
        <w:t xml:space="preserve"> incr</w:t>
      </w:r>
      <w:r w:rsidR="00EE649A" w:rsidRPr="00CD1FD1">
        <w:rPr>
          <w:rFonts w:ascii="Museo Sans 300" w:hAnsi="Museo Sans 300" w:cs="Arial"/>
          <w:sz w:val="22"/>
          <w:szCs w:val="22"/>
          <w:lang w:val="es-419"/>
        </w:rPr>
        <w:t>e</w:t>
      </w:r>
      <w:r w:rsidR="002E1B9C" w:rsidRPr="00CD1FD1">
        <w:rPr>
          <w:rFonts w:ascii="Museo Sans 300" w:hAnsi="Museo Sans 300" w:cs="Arial"/>
          <w:sz w:val="22"/>
          <w:szCs w:val="22"/>
          <w:lang w:val="es-419"/>
        </w:rPr>
        <w:t>mento</w:t>
      </w:r>
      <w:r w:rsidR="00711779" w:rsidRPr="00CD1FD1">
        <w:rPr>
          <w:rFonts w:ascii="Museo Sans 300" w:hAnsi="Museo Sans 300" w:cs="Arial"/>
          <w:sz w:val="22"/>
          <w:szCs w:val="22"/>
        </w:rPr>
        <w:t xml:space="preserve"> </w:t>
      </w:r>
      <w:r w:rsidRPr="00CD1FD1">
        <w:rPr>
          <w:rFonts w:ascii="Museo Sans 300" w:hAnsi="Museo Sans 300" w:cs="Arial"/>
          <w:sz w:val="22"/>
          <w:szCs w:val="22"/>
        </w:rPr>
        <w:t xml:space="preserve">anual de </w:t>
      </w:r>
      <w:r w:rsidR="00581B7E" w:rsidRPr="00CD1FD1">
        <w:rPr>
          <w:rFonts w:ascii="Museo Sans 300" w:hAnsi="Museo Sans 300" w:cs="Arial"/>
          <w:sz w:val="22"/>
          <w:szCs w:val="22"/>
        </w:rPr>
        <w:t>25.1</w:t>
      </w:r>
      <w:r w:rsidRPr="00CD1FD1">
        <w:rPr>
          <w:rFonts w:ascii="Museo Sans 300" w:hAnsi="Museo Sans 300" w:cs="Arial"/>
          <w:sz w:val="22"/>
          <w:szCs w:val="22"/>
          <w:lang w:val="es-419"/>
        </w:rPr>
        <w:t>%</w:t>
      </w:r>
      <w:r w:rsidRPr="00CD1FD1">
        <w:rPr>
          <w:rFonts w:ascii="Museo Sans 300" w:hAnsi="Museo Sans 300" w:cs="Arial"/>
          <w:sz w:val="22"/>
          <w:szCs w:val="22"/>
        </w:rPr>
        <w:t>,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 </w:t>
      </w:r>
      <w:r w:rsidR="00A145CB" w:rsidRPr="00CD1FD1">
        <w:rPr>
          <w:rFonts w:ascii="Museo Sans 300" w:hAnsi="Museo Sans 300" w:cs="Arial"/>
          <w:sz w:val="22"/>
          <w:szCs w:val="22"/>
          <w:lang w:val="es-419"/>
        </w:rPr>
        <w:t xml:space="preserve">equivalente a </w:t>
      </w:r>
      <w:r w:rsidRPr="00CD1FD1">
        <w:rPr>
          <w:rFonts w:ascii="Museo Sans 300" w:hAnsi="Museo Sans 300" w:cs="Arial"/>
          <w:sz w:val="22"/>
          <w:szCs w:val="22"/>
          <w:lang w:val="es-419"/>
        </w:rPr>
        <w:t>$</w:t>
      </w:r>
      <w:r w:rsidR="00581B7E" w:rsidRPr="00CD1FD1">
        <w:rPr>
          <w:rFonts w:ascii="Museo Sans 300" w:hAnsi="Museo Sans 300" w:cs="Arial"/>
          <w:sz w:val="22"/>
          <w:szCs w:val="22"/>
          <w:lang w:val="es-419"/>
        </w:rPr>
        <w:t>328.5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 millones</w:t>
      </w:r>
      <w:r w:rsidR="00711779" w:rsidRPr="00CD1FD1">
        <w:rPr>
          <w:rFonts w:ascii="Museo Sans 300" w:hAnsi="Museo Sans 300" w:cs="Arial"/>
          <w:sz w:val="22"/>
          <w:szCs w:val="22"/>
          <w:lang w:val="es-419"/>
        </w:rPr>
        <w:t xml:space="preserve"> en comparación a 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la cifra alcanzada en el </w:t>
      </w:r>
      <w:r w:rsidR="00EA68BB" w:rsidRPr="00CD1FD1">
        <w:rPr>
          <w:rFonts w:ascii="Museo Sans 300" w:hAnsi="Museo Sans 300" w:cs="Arial"/>
          <w:sz w:val="22"/>
          <w:szCs w:val="22"/>
          <w:lang w:val="es-SV"/>
        </w:rPr>
        <w:t xml:space="preserve">mismo período del 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año </w:t>
      </w:r>
      <w:r w:rsidR="00581B7E" w:rsidRPr="00CD1FD1">
        <w:rPr>
          <w:rFonts w:ascii="Museo Sans 300" w:hAnsi="Museo Sans 300" w:cs="Arial"/>
          <w:sz w:val="22"/>
          <w:szCs w:val="22"/>
          <w:lang w:val="es-419"/>
        </w:rPr>
        <w:t>2021</w:t>
      </w:r>
      <w:r w:rsidRPr="00CD1FD1">
        <w:rPr>
          <w:rFonts w:ascii="Museo Sans 300" w:hAnsi="Museo Sans 300" w:cs="Arial"/>
          <w:sz w:val="22"/>
          <w:szCs w:val="22"/>
          <w:lang w:val="es-419"/>
        </w:rPr>
        <w:t>.</w:t>
      </w:r>
      <w:r w:rsidR="00A145CB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A145CB" w:rsidRPr="00CD1FD1">
        <w:rPr>
          <w:rFonts w:ascii="Museo Sans 300" w:hAnsi="Museo Sans 300" w:cs="Arial"/>
          <w:sz w:val="22"/>
          <w:szCs w:val="22"/>
          <w:lang w:val="es-SV"/>
        </w:rPr>
        <w:t xml:space="preserve">La carga Tributaria representa un </w:t>
      </w:r>
      <w:r w:rsidR="00581B7E" w:rsidRPr="00CD1FD1">
        <w:rPr>
          <w:rFonts w:ascii="Museo Sans 300" w:hAnsi="Museo Sans 300" w:cs="Arial"/>
          <w:sz w:val="22"/>
          <w:szCs w:val="22"/>
          <w:lang w:val="es-SV"/>
        </w:rPr>
        <w:t>5.4</w:t>
      </w:r>
      <w:r w:rsidR="00A145CB" w:rsidRPr="00CD1FD1">
        <w:rPr>
          <w:rFonts w:ascii="Museo Sans 300" w:hAnsi="Museo Sans 300" w:cs="Arial"/>
          <w:sz w:val="22"/>
          <w:szCs w:val="22"/>
          <w:lang w:val="es-SV"/>
        </w:rPr>
        <w:t xml:space="preserve">% con relación al PIB, siendo </w:t>
      </w:r>
      <w:r w:rsidR="00D34236" w:rsidRPr="00CD1FD1">
        <w:rPr>
          <w:rFonts w:ascii="Museo Sans 300" w:hAnsi="Museo Sans 300" w:cs="Arial"/>
          <w:sz w:val="22"/>
          <w:szCs w:val="22"/>
          <w:lang w:val="es-SV"/>
        </w:rPr>
        <w:t xml:space="preserve">mayor en </w:t>
      </w:r>
      <w:r w:rsidR="00694F2F" w:rsidRPr="00CD1FD1">
        <w:rPr>
          <w:rFonts w:ascii="Museo Sans 300" w:hAnsi="Museo Sans 300" w:cs="Arial"/>
          <w:sz w:val="22"/>
          <w:szCs w:val="22"/>
          <w:lang w:val="es-SV"/>
        </w:rPr>
        <w:t xml:space="preserve">0.9 puntos </w:t>
      </w:r>
      <w:r w:rsidR="00A145CB" w:rsidRPr="00CD1FD1">
        <w:rPr>
          <w:rFonts w:ascii="Museo Sans 300" w:hAnsi="Museo Sans 300" w:cs="Arial"/>
          <w:sz w:val="22"/>
          <w:szCs w:val="22"/>
          <w:lang w:val="es-SV"/>
        </w:rPr>
        <w:t xml:space="preserve">a la obtenida al mismo período del año anterior. </w:t>
      </w:r>
    </w:p>
    <w:p w:rsidR="00FE704C" w:rsidRPr="00CD1FD1" w:rsidRDefault="00FE704C" w:rsidP="00042C94">
      <w:pPr>
        <w:tabs>
          <w:tab w:val="left" w:pos="284"/>
        </w:tabs>
        <w:jc w:val="both"/>
        <w:rPr>
          <w:rFonts w:ascii="Museo Sans 300" w:hAnsi="Museo Sans 300" w:cs="Arial"/>
          <w:sz w:val="22"/>
          <w:szCs w:val="22"/>
          <w:lang w:val="es-SV"/>
        </w:rPr>
      </w:pPr>
    </w:p>
    <w:p w:rsidR="007E4F3D" w:rsidRPr="00CD1FD1" w:rsidRDefault="00AD3B3D" w:rsidP="007E4F3D">
      <w:pPr>
        <w:jc w:val="both"/>
        <w:rPr>
          <w:rFonts w:ascii="Museo Sans 300" w:hAnsi="Museo Sans 300" w:cs="Arial"/>
          <w:sz w:val="22"/>
          <w:szCs w:val="22"/>
          <w:lang w:val="es-419"/>
        </w:rPr>
      </w:pPr>
      <w:r w:rsidRPr="00CD1FD1">
        <w:rPr>
          <w:rFonts w:ascii="Museo Sans 300" w:hAnsi="Museo Sans 300" w:cs="Arial"/>
          <w:sz w:val="22"/>
          <w:szCs w:val="22"/>
          <w:lang w:val="es-419"/>
        </w:rPr>
        <w:t>De forma detallada</w:t>
      </w:r>
      <w:r w:rsidRPr="00CD1FD1">
        <w:rPr>
          <w:rFonts w:ascii="Museo Sans 300" w:hAnsi="Museo Sans 300" w:cs="Arial"/>
          <w:sz w:val="22"/>
          <w:szCs w:val="22"/>
        </w:rPr>
        <w:t xml:space="preserve">, la recaudación del Impuesto al Valor Agregado 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alcanzó </w:t>
      </w:r>
      <w:r w:rsidRPr="00CD1FD1">
        <w:rPr>
          <w:rFonts w:ascii="Museo Sans 300" w:hAnsi="Museo Sans 300" w:cs="Arial"/>
          <w:sz w:val="22"/>
          <w:szCs w:val="22"/>
        </w:rPr>
        <w:t xml:space="preserve">un </w:t>
      </w:r>
      <w:r w:rsidR="00912173" w:rsidRPr="00CD1FD1">
        <w:rPr>
          <w:rFonts w:ascii="Museo Sans 300" w:hAnsi="Museo Sans 300" w:cs="Arial"/>
          <w:sz w:val="22"/>
          <w:szCs w:val="22"/>
        </w:rPr>
        <w:t>monto</w:t>
      </w:r>
      <w:r w:rsidRPr="00CD1FD1">
        <w:rPr>
          <w:rFonts w:ascii="Museo Sans 300" w:hAnsi="Museo Sans 300" w:cs="Arial"/>
          <w:sz w:val="22"/>
          <w:szCs w:val="22"/>
        </w:rPr>
        <w:t xml:space="preserve"> de $</w:t>
      </w:r>
      <w:r w:rsidR="00581B7E" w:rsidRPr="00CD1FD1">
        <w:rPr>
          <w:rFonts w:ascii="Museo Sans 300" w:hAnsi="Museo Sans 300" w:cs="Arial"/>
          <w:sz w:val="22"/>
          <w:szCs w:val="22"/>
        </w:rPr>
        <w:t>806.6</w:t>
      </w:r>
      <w:r w:rsidR="00042C94" w:rsidRPr="00CD1FD1">
        <w:rPr>
          <w:rFonts w:ascii="Museo Sans 300" w:hAnsi="Museo Sans 300" w:cs="Arial"/>
          <w:sz w:val="22"/>
          <w:szCs w:val="22"/>
          <w:lang w:val="es-SV"/>
        </w:rPr>
        <w:t xml:space="preserve"> </w:t>
      </w:r>
      <w:r w:rsidRPr="00CD1FD1">
        <w:rPr>
          <w:rFonts w:ascii="Museo Sans 300" w:hAnsi="Museo Sans 300" w:cs="Arial"/>
          <w:sz w:val="22"/>
          <w:szCs w:val="22"/>
        </w:rPr>
        <w:t xml:space="preserve">millones, </w:t>
      </w:r>
      <w:r w:rsidR="00EE649A" w:rsidRPr="00CD1FD1">
        <w:rPr>
          <w:rFonts w:ascii="Museo Sans 300" w:hAnsi="Museo Sans 300"/>
          <w:sz w:val="22"/>
          <w:szCs w:val="22"/>
          <w:lang w:val="es-MX"/>
        </w:rPr>
        <w:t xml:space="preserve">lo que representa un incremento de </w:t>
      </w:r>
      <w:r w:rsidR="00581B7E" w:rsidRPr="00CD1FD1">
        <w:rPr>
          <w:rFonts w:ascii="Museo Sans 300" w:hAnsi="Museo Sans 300"/>
          <w:sz w:val="22"/>
          <w:szCs w:val="22"/>
          <w:lang w:val="es-MX"/>
        </w:rPr>
        <w:t>20.3</w:t>
      </w:r>
      <w:r w:rsidR="00EE649A" w:rsidRPr="00CD1FD1">
        <w:rPr>
          <w:rFonts w:ascii="Museo Sans 300" w:hAnsi="Museo Sans 300"/>
          <w:sz w:val="22"/>
          <w:szCs w:val="22"/>
          <w:lang w:val="es-MX"/>
        </w:rPr>
        <w:t xml:space="preserve">% con respecto a </w:t>
      </w:r>
      <w:r w:rsidR="00581B7E" w:rsidRPr="00CD1FD1">
        <w:rPr>
          <w:rFonts w:ascii="Museo Sans 300" w:hAnsi="Museo Sans 300"/>
          <w:sz w:val="22"/>
          <w:szCs w:val="22"/>
          <w:lang w:val="es-MX"/>
        </w:rPr>
        <w:t>2021</w:t>
      </w:r>
      <w:r w:rsidR="0031628B" w:rsidRPr="00CD1FD1">
        <w:rPr>
          <w:rFonts w:ascii="Museo Sans 300" w:hAnsi="Museo Sans 300"/>
          <w:sz w:val="22"/>
          <w:szCs w:val="22"/>
          <w:lang w:val="es-MX"/>
        </w:rPr>
        <w:t>,</w:t>
      </w:r>
      <w:r w:rsidR="00EE649A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 w:cs="Arial"/>
          <w:sz w:val="22"/>
          <w:szCs w:val="22"/>
          <w:lang w:val="es-SV"/>
        </w:rPr>
        <w:t xml:space="preserve">como </w:t>
      </w:r>
      <w:r w:rsidRPr="00CD1FD1">
        <w:rPr>
          <w:rFonts w:ascii="Museo Sans 300" w:hAnsi="Museo Sans 300" w:cs="Arial"/>
          <w:sz w:val="22"/>
          <w:szCs w:val="22"/>
          <w:lang w:val="es-419"/>
        </w:rPr>
        <w:t>resultado de</w:t>
      </w:r>
      <w:r w:rsidR="00EE649A" w:rsidRPr="00CD1FD1">
        <w:rPr>
          <w:rFonts w:ascii="Museo Sans 300" w:hAnsi="Museo Sans 300" w:cs="Arial"/>
          <w:i/>
          <w:sz w:val="22"/>
          <w:szCs w:val="22"/>
        </w:rPr>
        <w:t xml:space="preserve"> </w:t>
      </w:r>
      <w:r w:rsidR="00EE649A" w:rsidRPr="00CD1FD1">
        <w:rPr>
          <w:rFonts w:ascii="Museo Sans 300" w:hAnsi="Museo Sans 300" w:cs="Arial"/>
          <w:sz w:val="22"/>
          <w:szCs w:val="22"/>
          <w:lang w:val="es-419"/>
        </w:rPr>
        <w:t>variaciones positivas en sus componentes de la siguiente forma: IVA declaración de 7.</w:t>
      </w:r>
      <w:r w:rsidR="00581B7E" w:rsidRPr="00CD1FD1">
        <w:rPr>
          <w:rFonts w:ascii="Museo Sans 300" w:hAnsi="Museo Sans 300" w:cs="Arial"/>
          <w:sz w:val="22"/>
          <w:szCs w:val="22"/>
          <w:lang w:val="es-419"/>
        </w:rPr>
        <w:t>7</w:t>
      </w:r>
      <w:r w:rsidR="00EE649A" w:rsidRPr="00CD1FD1">
        <w:rPr>
          <w:rFonts w:ascii="Museo Sans 300" w:hAnsi="Museo Sans 300" w:cs="Arial"/>
          <w:sz w:val="22"/>
          <w:szCs w:val="22"/>
          <w:lang w:val="es-419"/>
        </w:rPr>
        <w:t xml:space="preserve">% y </w:t>
      </w:r>
      <w:r w:rsidR="00581B7E" w:rsidRPr="00CD1FD1">
        <w:rPr>
          <w:rFonts w:ascii="Museo Sans 300" w:hAnsi="Museo Sans 300" w:cs="Arial"/>
          <w:sz w:val="22"/>
          <w:szCs w:val="22"/>
          <w:lang w:val="es-419"/>
        </w:rPr>
        <w:t>31.9</w:t>
      </w:r>
      <w:r w:rsidR="00EE649A" w:rsidRPr="00CD1FD1">
        <w:rPr>
          <w:rFonts w:ascii="Museo Sans 300" w:hAnsi="Museo Sans 300" w:cs="Arial"/>
          <w:sz w:val="22"/>
          <w:szCs w:val="22"/>
          <w:lang w:val="es-419"/>
        </w:rPr>
        <w:t xml:space="preserve">% en IVA importación. Dentro de la composición de los Ingresos Tributarios, representó el </w:t>
      </w:r>
      <w:r w:rsidR="00AE321B" w:rsidRPr="00CD1FD1">
        <w:rPr>
          <w:rFonts w:ascii="Museo Sans 300" w:hAnsi="Museo Sans 300" w:cs="Arial"/>
          <w:sz w:val="22"/>
          <w:szCs w:val="22"/>
          <w:lang w:val="es-419"/>
        </w:rPr>
        <w:t>49.3</w:t>
      </w:r>
      <w:r w:rsidR="00EE649A" w:rsidRPr="00CD1FD1">
        <w:rPr>
          <w:rFonts w:ascii="Museo Sans 300" w:hAnsi="Museo Sans 300" w:cs="Arial"/>
          <w:sz w:val="22"/>
          <w:szCs w:val="22"/>
          <w:lang w:val="es-419"/>
        </w:rPr>
        <w:t>%.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 </w:t>
      </w:r>
    </w:p>
    <w:p w:rsidR="00EE6B48" w:rsidRPr="00CD1FD1" w:rsidRDefault="00AD3B3D" w:rsidP="00EE6B48">
      <w:pPr>
        <w:jc w:val="both"/>
        <w:rPr>
          <w:rFonts w:ascii="Museo Sans 300" w:hAnsi="Museo Sans 300" w:cs="Arial"/>
          <w:sz w:val="22"/>
          <w:szCs w:val="22"/>
        </w:rPr>
      </w:pPr>
      <w:r w:rsidRPr="00CD1FD1">
        <w:rPr>
          <w:rFonts w:ascii="Museo Sans 300" w:hAnsi="Museo Sans 300" w:cs="Arial"/>
          <w:sz w:val="22"/>
          <w:szCs w:val="22"/>
        </w:rPr>
        <w:lastRenderedPageBreak/>
        <w:t xml:space="preserve">El Impuesto sobre la Renta 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alcanzó un valor recaudado de </w:t>
      </w:r>
      <w:r w:rsidRPr="00CD1FD1">
        <w:rPr>
          <w:rFonts w:ascii="Museo Sans 300" w:hAnsi="Museo Sans 300" w:cs="Arial"/>
          <w:sz w:val="22"/>
          <w:szCs w:val="22"/>
        </w:rPr>
        <w:t>$</w:t>
      </w:r>
      <w:r w:rsidR="00AE321B" w:rsidRPr="00CD1FD1">
        <w:rPr>
          <w:rFonts w:ascii="Museo Sans 300" w:hAnsi="Museo Sans 300" w:cs="Arial"/>
          <w:sz w:val="22"/>
          <w:szCs w:val="22"/>
        </w:rPr>
        <w:t>629.8</w:t>
      </w:r>
      <w:r w:rsidRPr="00CD1FD1">
        <w:rPr>
          <w:rFonts w:ascii="Museo Sans 300" w:hAnsi="Museo Sans 300" w:cs="Arial"/>
          <w:sz w:val="22"/>
          <w:szCs w:val="22"/>
        </w:rPr>
        <w:t xml:space="preserve"> millones,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 con un</w:t>
      </w:r>
      <w:r w:rsidR="00216005" w:rsidRPr="00CD1FD1">
        <w:rPr>
          <w:rFonts w:ascii="Museo Sans 300" w:hAnsi="Museo Sans 300" w:cs="Arial"/>
          <w:sz w:val="22"/>
          <w:szCs w:val="22"/>
          <w:lang w:val="es-419"/>
        </w:rPr>
        <w:t>a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 </w:t>
      </w:r>
      <w:r w:rsidR="00007F40" w:rsidRPr="00CD1FD1">
        <w:rPr>
          <w:rFonts w:ascii="Museo Sans 300" w:hAnsi="Museo Sans 300" w:cs="Arial"/>
          <w:sz w:val="22"/>
          <w:szCs w:val="22"/>
          <w:lang w:val="es-419"/>
        </w:rPr>
        <w:t xml:space="preserve">variación 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anual de </w:t>
      </w:r>
      <w:r w:rsidR="00AE321B" w:rsidRPr="00CD1FD1">
        <w:rPr>
          <w:rFonts w:ascii="Museo Sans 300" w:hAnsi="Museo Sans 300" w:cs="Arial"/>
          <w:sz w:val="22"/>
          <w:szCs w:val="22"/>
          <w:lang w:val="es-419"/>
        </w:rPr>
        <w:t>35.7</w:t>
      </w:r>
      <w:r w:rsidR="00A35DD3" w:rsidRPr="00CD1FD1">
        <w:rPr>
          <w:rFonts w:ascii="Museo Sans 300" w:hAnsi="Museo Sans 300"/>
          <w:sz w:val="22"/>
          <w:szCs w:val="22"/>
          <w:lang w:val="es-MX"/>
        </w:rPr>
        <w:t xml:space="preserve">% 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equivalente a </w:t>
      </w:r>
      <w:r w:rsidRPr="00CD1FD1">
        <w:rPr>
          <w:rFonts w:ascii="Museo Sans 300" w:hAnsi="Museo Sans 300" w:cs="Arial"/>
          <w:sz w:val="22"/>
          <w:szCs w:val="22"/>
        </w:rPr>
        <w:t>$</w:t>
      </w:r>
      <w:r w:rsidR="00133419" w:rsidRPr="00CD1FD1">
        <w:rPr>
          <w:rFonts w:ascii="Museo Sans 300" w:hAnsi="Museo Sans 300" w:cs="Arial"/>
          <w:sz w:val="22"/>
          <w:szCs w:val="22"/>
        </w:rPr>
        <w:t>1</w:t>
      </w:r>
      <w:r w:rsidR="00AE321B" w:rsidRPr="00CD1FD1">
        <w:rPr>
          <w:rFonts w:ascii="Museo Sans 300" w:hAnsi="Museo Sans 300" w:cs="Arial"/>
          <w:sz w:val="22"/>
          <w:szCs w:val="22"/>
        </w:rPr>
        <w:t>65.8</w:t>
      </w:r>
      <w:r w:rsidRPr="00CD1FD1">
        <w:rPr>
          <w:rFonts w:ascii="Museo Sans 300" w:hAnsi="Museo Sans 300" w:cs="Arial"/>
          <w:sz w:val="22"/>
          <w:szCs w:val="22"/>
        </w:rPr>
        <w:t xml:space="preserve"> millones,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 </w:t>
      </w:r>
      <w:r w:rsidRPr="00CD1FD1">
        <w:rPr>
          <w:rFonts w:ascii="Museo Sans 300" w:hAnsi="Museo Sans 300" w:cs="Arial"/>
          <w:sz w:val="22"/>
          <w:szCs w:val="22"/>
          <w:lang w:val="es-SV"/>
        </w:rPr>
        <w:t>este resultado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 responde a </w:t>
      </w:r>
      <w:r w:rsidR="00ED3D89">
        <w:rPr>
          <w:rFonts w:ascii="Museo Sans 300" w:hAnsi="Museo Sans 300" w:cs="Arial"/>
          <w:sz w:val="22"/>
          <w:szCs w:val="22"/>
          <w:lang w:val="es-419"/>
        </w:rPr>
        <w:t xml:space="preserve">aumentos </w:t>
      </w:r>
      <w:r w:rsidRPr="00CD1FD1">
        <w:rPr>
          <w:rFonts w:ascii="Museo Sans 300" w:hAnsi="Museo Sans 300" w:cs="Arial"/>
          <w:sz w:val="22"/>
          <w:szCs w:val="22"/>
          <w:lang w:val="es-SV"/>
        </w:rPr>
        <w:t xml:space="preserve">porcentuales en </w:t>
      </w:r>
      <w:r w:rsidR="00ED067D" w:rsidRPr="00CD1FD1">
        <w:rPr>
          <w:rFonts w:ascii="Museo Sans 300" w:hAnsi="Museo Sans 300" w:cs="Arial"/>
          <w:sz w:val="22"/>
          <w:szCs w:val="22"/>
          <w:lang w:val="es-SV"/>
        </w:rPr>
        <w:t>los</w:t>
      </w:r>
      <w:r w:rsidR="00B84AC7" w:rsidRPr="00CD1FD1">
        <w:rPr>
          <w:rFonts w:ascii="Museo Sans 300" w:hAnsi="Museo Sans 300" w:cs="Arial"/>
          <w:sz w:val="22"/>
          <w:szCs w:val="22"/>
          <w:lang w:val="es-SV"/>
        </w:rPr>
        <w:t xml:space="preserve"> </w:t>
      </w:r>
      <w:r w:rsidRPr="00CD1FD1">
        <w:rPr>
          <w:rFonts w:ascii="Museo Sans 300" w:hAnsi="Museo Sans 300" w:cs="Arial"/>
          <w:sz w:val="22"/>
          <w:szCs w:val="22"/>
          <w:lang w:val="es-419"/>
        </w:rPr>
        <w:t>componentes</w:t>
      </w:r>
      <w:r w:rsidRPr="00CD1FD1">
        <w:rPr>
          <w:rFonts w:ascii="Museo Sans 300" w:hAnsi="Museo Sans 300" w:cs="Arial"/>
          <w:sz w:val="22"/>
          <w:szCs w:val="22"/>
          <w:lang w:val="es-SV"/>
        </w:rPr>
        <w:t xml:space="preserve">: 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Retención de </w:t>
      </w:r>
      <w:r w:rsidR="00AE321B" w:rsidRPr="00CD1FD1">
        <w:rPr>
          <w:rFonts w:ascii="Museo Sans 300" w:hAnsi="Museo Sans 300" w:cs="Arial"/>
          <w:sz w:val="22"/>
          <w:szCs w:val="22"/>
          <w:lang w:val="es-419"/>
        </w:rPr>
        <w:t>28.4</w:t>
      </w:r>
      <w:r w:rsidRPr="00CD1FD1">
        <w:rPr>
          <w:rFonts w:ascii="Museo Sans 300" w:hAnsi="Museo Sans 300" w:cs="Arial"/>
          <w:sz w:val="22"/>
          <w:szCs w:val="22"/>
          <w:lang w:val="es-419"/>
        </w:rPr>
        <w:t>%</w:t>
      </w:r>
      <w:r w:rsidR="00804CE7" w:rsidRPr="00CD1FD1">
        <w:rPr>
          <w:rFonts w:ascii="Museo Sans 300" w:hAnsi="Museo Sans 300" w:cs="Arial"/>
          <w:sz w:val="22"/>
          <w:szCs w:val="22"/>
          <w:lang w:val="es-SV"/>
        </w:rPr>
        <w:t xml:space="preserve"> </w:t>
      </w:r>
      <w:r w:rsidR="00216005" w:rsidRPr="00CD1FD1">
        <w:rPr>
          <w:rFonts w:ascii="Museo Sans 300" w:hAnsi="Museo Sans 300" w:cs="Arial"/>
          <w:sz w:val="22"/>
          <w:szCs w:val="22"/>
          <w:lang w:val="es-SV"/>
        </w:rPr>
        <w:t xml:space="preserve">y 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Pago a cuenta en </w:t>
      </w:r>
      <w:r w:rsidR="00AE321B" w:rsidRPr="00CD1FD1">
        <w:rPr>
          <w:rFonts w:ascii="Museo Sans 300" w:hAnsi="Museo Sans 300" w:cs="Arial"/>
          <w:sz w:val="22"/>
          <w:szCs w:val="22"/>
          <w:lang w:val="es-419"/>
        </w:rPr>
        <w:t>27.7</w:t>
      </w:r>
      <w:r w:rsidRPr="00CD1FD1">
        <w:rPr>
          <w:rFonts w:ascii="Museo Sans 300" w:hAnsi="Museo Sans 300" w:cs="Arial"/>
          <w:sz w:val="22"/>
          <w:szCs w:val="22"/>
          <w:lang w:val="es-419"/>
        </w:rPr>
        <w:t>%</w:t>
      </w:r>
      <w:r w:rsidR="00ED067D" w:rsidRPr="00CD1FD1">
        <w:rPr>
          <w:rFonts w:ascii="Museo Sans 300" w:hAnsi="Museo Sans 300" w:cs="Arial"/>
          <w:sz w:val="22"/>
          <w:szCs w:val="22"/>
          <w:lang w:val="es-419"/>
        </w:rPr>
        <w:t xml:space="preserve">; la declaración registró una variación positiva de </w:t>
      </w:r>
      <w:r w:rsidR="00AE321B" w:rsidRPr="00CD1FD1">
        <w:rPr>
          <w:rFonts w:ascii="Museo Sans 300" w:hAnsi="Museo Sans 300" w:cs="Arial"/>
          <w:sz w:val="22"/>
          <w:szCs w:val="22"/>
          <w:lang w:val="es-419"/>
        </w:rPr>
        <w:t>131.3</w:t>
      </w:r>
      <w:r w:rsidR="00ED067D" w:rsidRPr="00CD1FD1">
        <w:rPr>
          <w:rFonts w:ascii="Museo Sans 300" w:hAnsi="Museo Sans 300" w:cs="Arial"/>
          <w:sz w:val="22"/>
          <w:szCs w:val="22"/>
          <w:lang w:val="es-419"/>
        </w:rPr>
        <w:t>%</w:t>
      </w:r>
      <w:r w:rsidR="00BC1FEB" w:rsidRPr="00CD1FD1">
        <w:rPr>
          <w:rFonts w:ascii="Museo Sans 300" w:hAnsi="Museo Sans 300" w:cs="Arial"/>
          <w:sz w:val="22"/>
          <w:szCs w:val="22"/>
          <w:lang w:val="es-SV"/>
        </w:rPr>
        <w:t>.</w:t>
      </w:r>
      <w:r w:rsidR="00804CE7" w:rsidRPr="00CD1FD1">
        <w:rPr>
          <w:rFonts w:ascii="Museo Sans 300" w:hAnsi="Museo Sans 300" w:cs="Arial"/>
          <w:sz w:val="22"/>
          <w:szCs w:val="22"/>
          <w:lang w:val="es-SV"/>
        </w:rPr>
        <w:t xml:space="preserve"> 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La </w:t>
      </w:r>
      <w:r w:rsidRPr="00CD1FD1">
        <w:rPr>
          <w:rFonts w:ascii="Museo Sans 300" w:hAnsi="Museo Sans 300" w:cs="Arial"/>
          <w:sz w:val="22"/>
          <w:szCs w:val="22"/>
          <w:lang w:val="es-SV"/>
        </w:rPr>
        <w:t xml:space="preserve">participación </w:t>
      </w:r>
      <w:r w:rsidRPr="00CD1FD1">
        <w:rPr>
          <w:rFonts w:ascii="Museo Sans 300" w:hAnsi="Museo Sans 300" w:cs="Arial"/>
          <w:sz w:val="22"/>
          <w:szCs w:val="22"/>
        </w:rPr>
        <w:t>de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 dicho impuesto </w:t>
      </w:r>
      <w:r w:rsidRPr="00CD1FD1">
        <w:rPr>
          <w:rFonts w:ascii="Museo Sans 300" w:hAnsi="Museo Sans 300" w:cs="Arial"/>
          <w:sz w:val="22"/>
          <w:szCs w:val="22"/>
        </w:rPr>
        <w:t xml:space="preserve">sobre el total de ingresos tributarios fue del </w:t>
      </w:r>
      <w:r w:rsidR="00133419" w:rsidRPr="00CD1FD1">
        <w:rPr>
          <w:rFonts w:ascii="Museo Sans 300" w:hAnsi="Museo Sans 300" w:cs="Arial"/>
          <w:sz w:val="22"/>
          <w:szCs w:val="22"/>
        </w:rPr>
        <w:t>3</w:t>
      </w:r>
      <w:r w:rsidR="00AE321B" w:rsidRPr="00CD1FD1">
        <w:rPr>
          <w:rFonts w:ascii="Museo Sans 300" w:hAnsi="Museo Sans 300" w:cs="Arial"/>
          <w:sz w:val="22"/>
          <w:szCs w:val="22"/>
        </w:rPr>
        <w:t>8.5</w:t>
      </w:r>
      <w:r w:rsidRPr="00CD1FD1">
        <w:rPr>
          <w:rFonts w:ascii="Museo Sans 300" w:hAnsi="Museo Sans 300" w:cs="Arial"/>
          <w:sz w:val="22"/>
          <w:szCs w:val="22"/>
        </w:rPr>
        <w:t>%</w:t>
      </w:r>
      <w:r w:rsidRPr="00CD1FD1">
        <w:rPr>
          <w:rFonts w:ascii="Museo Sans 300" w:hAnsi="Museo Sans 300" w:cs="Arial"/>
          <w:sz w:val="22"/>
          <w:szCs w:val="22"/>
          <w:lang w:val="es-419"/>
        </w:rPr>
        <w:t>.</w:t>
      </w:r>
      <w:r w:rsidRPr="00CD1FD1">
        <w:rPr>
          <w:rFonts w:ascii="Museo Sans 300" w:hAnsi="Museo Sans 300" w:cs="Arial"/>
          <w:sz w:val="22"/>
          <w:szCs w:val="22"/>
        </w:rPr>
        <w:t xml:space="preserve"> </w:t>
      </w:r>
    </w:p>
    <w:p w:rsidR="00A35DD3" w:rsidRPr="00CD1FD1" w:rsidRDefault="00A35DD3" w:rsidP="00EE6B48">
      <w:pPr>
        <w:jc w:val="both"/>
        <w:rPr>
          <w:rFonts w:ascii="Museo Sans 300" w:hAnsi="Museo Sans 300" w:cs="Arial"/>
          <w:i/>
          <w:sz w:val="22"/>
          <w:szCs w:val="22"/>
        </w:rPr>
      </w:pPr>
    </w:p>
    <w:p w:rsidR="00AD3B3D" w:rsidRPr="00CD1FD1" w:rsidRDefault="00EE649A" w:rsidP="00AD3B3D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La recaudación por Derechos Arancelarios a la Importación de Bienes registró un total de $</w:t>
      </w:r>
      <w:r w:rsidR="00A7255A" w:rsidRPr="00CD1FD1">
        <w:rPr>
          <w:rFonts w:ascii="Museo Sans 300" w:hAnsi="Museo Sans 300"/>
          <w:sz w:val="22"/>
          <w:szCs w:val="22"/>
          <w:lang w:val="es-MX"/>
        </w:rPr>
        <w:t>78.0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millones, un incremento de $1</w:t>
      </w:r>
      <w:r w:rsidR="00A7255A" w:rsidRPr="00CD1FD1">
        <w:rPr>
          <w:rFonts w:ascii="Museo Sans 300" w:hAnsi="Museo Sans 300"/>
          <w:sz w:val="22"/>
          <w:szCs w:val="22"/>
          <w:lang w:val="es-MX"/>
        </w:rPr>
        <w:t>5.4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 con respecto </w:t>
      </w:r>
      <w:r w:rsidR="00355D4B" w:rsidRPr="00CD1FD1">
        <w:rPr>
          <w:rFonts w:ascii="Museo Sans 300" w:hAnsi="Museo Sans 300"/>
          <w:sz w:val="22"/>
          <w:szCs w:val="22"/>
          <w:lang w:val="es-MX"/>
        </w:rPr>
        <w:t>a marzo 202</w:t>
      </w:r>
      <w:r w:rsidR="00694F2F" w:rsidRPr="00CD1FD1">
        <w:rPr>
          <w:rFonts w:ascii="Museo Sans 300" w:hAnsi="Museo Sans 300"/>
          <w:sz w:val="22"/>
          <w:szCs w:val="22"/>
          <w:lang w:val="es-MX"/>
        </w:rPr>
        <w:t>1</w:t>
      </w:r>
      <w:r w:rsidRPr="00CD1FD1">
        <w:rPr>
          <w:rFonts w:ascii="Museo Sans 300" w:hAnsi="Museo Sans 300"/>
          <w:sz w:val="22"/>
          <w:szCs w:val="22"/>
          <w:lang w:val="es-MX"/>
        </w:rPr>
        <w:t>, esta recuperación está asociada al incremento observado en las importaciones de bienes de 2</w:t>
      </w:r>
      <w:r w:rsidR="00694F2F" w:rsidRPr="00CD1FD1">
        <w:rPr>
          <w:rFonts w:ascii="Museo Sans 300" w:hAnsi="Museo Sans 300"/>
          <w:sz w:val="22"/>
          <w:szCs w:val="22"/>
          <w:lang w:val="es-MX"/>
        </w:rPr>
        <w:t>9</w:t>
      </w:r>
      <w:r w:rsidR="00A7255A" w:rsidRPr="00CD1FD1">
        <w:rPr>
          <w:rFonts w:ascii="Museo Sans 300" w:hAnsi="Museo Sans 300"/>
          <w:sz w:val="22"/>
          <w:szCs w:val="22"/>
          <w:lang w:val="es-MX"/>
        </w:rPr>
        <w:t>.6</w:t>
      </w:r>
      <w:r w:rsidRPr="00CD1FD1">
        <w:rPr>
          <w:rFonts w:ascii="Museo Sans 300" w:hAnsi="Museo Sans 300"/>
          <w:sz w:val="22"/>
          <w:szCs w:val="22"/>
          <w:lang w:val="es-MX"/>
        </w:rPr>
        <w:t>%</w:t>
      </w:r>
    </w:p>
    <w:p w:rsidR="00133419" w:rsidRPr="00CD1FD1" w:rsidRDefault="00133419" w:rsidP="00AD3B3D">
      <w:pPr>
        <w:jc w:val="both"/>
        <w:rPr>
          <w:rFonts w:ascii="Museo Sans 300" w:hAnsi="Museo Sans 300" w:cs="Arial"/>
          <w:sz w:val="22"/>
          <w:szCs w:val="22"/>
          <w:lang w:val="es-MX"/>
        </w:rPr>
      </w:pPr>
    </w:p>
    <w:p w:rsidR="00CB6C20" w:rsidRPr="00CD1FD1" w:rsidRDefault="00CB6C20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Gráfico 2: </w:t>
      </w:r>
      <w:r w:rsidRPr="00BB3C83">
        <w:rPr>
          <w:rFonts w:ascii="Museo Sans 300" w:hAnsi="Museo Sans 300"/>
          <w:sz w:val="22"/>
          <w:szCs w:val="22"/>
          <w:lang w:val="es-MX"/>
        </w:rPr>
        <w:t xml:space="preserve">Ingresos tributarios del SPNF </w:t>
      </w:r>
      <w:r w:rsidR="00F05512" w:rsidRPr="00BB3C83">
        <w:rPr>
          <w:rFonts w:ascii="Museo Sans 300" w:hAnsi="Museo Sans 300"/>
          <w:sz w:val="22"/>
          <w:szCs w:val="22"/>
          <w:lang w:val="es-MX"/>
        </w:rPr>
        <w:t xml:space="preserve">a </w:t>
      </w:r>
      <w:r w:rsidR="00442690" w:rsidRPr="00BB3C83">
        <w:rPr>
          <w:rFonts w:ascii="Museo Sans 300" w:hAnsi="Museo Sans 300"/>
          <w:sz w:val="22"/>
          <w:szCs w:val="22"/>
          <w:lang w:val="es-MX"/>
        </w:rPr>
        <w:t>marzo</w:t>
      </w:r>
      <w:r w:rsidRPr="00BB3C83">
        <w:rPr>
          <w:rFonts w:ascii="Museo Sans 300" w:hAnsi="Museo Sans 300"/>
          <w:sz w:val="22"/>
          <w:szCs w:val="22"/>
          <w:lang w:val="es-MX"/>
        </w:rPr>
        <w:t xml:space="preserve"> 20</w:t>
      </w:r>
      <w:r w:rsidR="00042C94" w:rsidRPr="00BB3C83">
        <w:rPr>
          <w:rFonts w:ascii="Museo Sans 300" w:hAnsi="Museo Sans 300"/>
          <w:sz w:val="22"/>
          <w:szCs w:val="22"/>
          <w:lang w:val="es-MX"/>
        </w:rPr>
        <w:t>14</w:t>
      </w:r>
      <w:r w:rsidRPr="00BB3C83">
        <w:rPr>
          <w:rFonts w:ascii="Museo Sans 300" w:hAnsi="Museo Sans 300"/>
          <w:sz w:val="22"/>
          <w:szCs w:val="22"/>
          <w:lang w:val="es-MX"/>
        </w:rPr>
        <w:t xml:space="preserve"> -</w:t>
      </w:r>
      <w:r w:rsidR="00042C94" w:rsidRPr="00BB3C83">
        <w:rPr>
          <w:rFonts w:ascii="Museo Sans 300" w:hAnsi="Museo Sans 300"/>
          <w:sz w:val="22"/>
          <w:szCs w:val="22"/>
          <w:lang w:val="es-MX"/>
        </w:rPr>
        <w:t>202</w:t>
      </w:r>
      <w:r w:rsidR="00411F3D" w:rsidRPr="00BB3C83">
        <w:rPr>
          <w:rFonts w:ascii="Museo Sans 300" w:hAnsi="Museo Sans 300"/>
          <w:sz w:val="22"/>
          <w:szCs w:val="22"/>
          <w:lang w:val="es-MX"/>
        </w:rPr>
        <w:t>2</w:t>
      </w:r>
    </w:p>
    <w:p w:rsidR="001E1C63" w:rsidRPr="00CD1FD1" w:rsidRDefault="001E1C63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C388F" w:rsidRPr="00CD1FD1" w:rsidRDefault="00ED3D89" w:rsidP="00FD18DF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ED3D89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ED3D89">
        <w:rPr>
          <w:noProof/>
        </w:rPr>
        <w:drawing>
          <wp:inline distT="0" distB="0" distL="0" distR="0">
            <wp:extent cx="4718125" cy="2827724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665" cy="283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C6" w:rsidRPr="00CD1FD1" w:rsidRDefault="002F0FC6" w:rsidP="00AD3B3D">
      <w:pPr>
        <w:jc w:val="both"/>
        <w:rPr>
          <w:rFonts w:ascii="Museo Sans 300" w:hAnsi="Museo Sans 300" w:cs="Arial"/>
          <w:sz w:val="22"/>
          <w:szCs w:val="22"/>
          <w:lang w:val="es-419"/>
        </w:rPr>
      </w:pPr>
    </w:p>
    <w:p w:rsidR="00133419" w:rsidRPr="00CD1FD1" w:rsidRDefault="00133419" w:rsidP="00133419">
      <w:pPr>
        <w:jc w:val="both"/>
        <w:rPr>
          <w:rFonts w:ascii="Museo Sans 300" w:hAnsi="Museo Sans 300" w:cs="Arial"/>
          <w:sz w:val="22"/>
          <w:szCs w:val="22"/>
          <w:lang w:val="es-SV"/>
        </w:rPr>
      </w:pPr>
      <w:r w:rsidRPr="00CD1FD1">
        <w:rPr>
          <w:rFonts w:ascii="Museo Sans 300" w:hAnsi="Museo Sans 300" w:cs="Arial"/>
          <w:sz w:val="22"/>
          <w:szCs w:val="22"/>
          <w:lang w:val="es-SV"/>
        </w:rPr>
        <w:t>En cuanto a los Impuestos Específicos al Consumo de productos, registraron un valor de $5</w:t>
      </w:r>
      <w:r w:rsidR="00F07D5E" w:rsidRPr="00CD1FD1">
        <w:rPr>
          <w:rFonts w:ascii="Museo Sans 300" w:hAnsi="Museo Sans 300" w:cs="Arial"/>
          <w:sz w:val="22"/>
          <w:szCs w:val="22"/>
          <w:lang w:val="es-SV"/>
        </w:rPr>
        <w:t>9.1</w:t>
      </w:r>
      <w:r w:rsidRPr="00CD1FD1">
        <w:rPr>
          <w:rFonts w:ascii="Museo Sans 300" w:hAnsi="Museo Sans 300" w:cs="Arial"/>
          <w:sz w:val="22"/>
          <w:szCs w:val="22"/>
          <w:lang w:val="es-SV"/>
        </w:rPr>
        <w:t xml:space="preserve"> millones, lo que se traduce en un crecimiento de </w:t>
      </w:r>
      <w:r w:rsidR="00F07D5E" w:rsidRPr="00CD1FD1">
        <w:rPr>
          <w:rFonts w:ascii="Museo Sans 300" w:hAnsi="Museo Sans 300" w:cs="Arial"/>
          <w:sz w:val="22"/>
          <w:szCs w:val="22"/>
          <w:lang w:val="es-SV"/>
        </w:rPr>
        <w:t>8.9</w:t>
      </w:r>
      <w:r w:rsidRPr="00CD1FD1">
        <w:rPr>
          <w:rFonts w:ascii="Museo Sans 300" w:hAnsi="Museo Sans 300" w:cs="Arial"/>
          <w:sz w:val="22"/>
          <w:szCs w:val="22"/>
          <w:lang w:val="es-SV"/>
        </w:rPr>
        <w:t xml:space="preserve">% en donde, la mayoría de los componentes experimentaron incrementos, con excepción del impuesto a </w:t>
      </w:r>
      <w:r w:rsidR="00F07D5E" w:rsidRPr="00CD1FD1">
        <w:rPr>
          <w:rFonts w:ascii="Museo Sans 300" w:hAnsi="Museo Sans 300" w:cs="Arial"/>
          <w:sz w:val="22"/>
          <w:szCs w:val="22"/>
          <w:lang w:val="es-SV"/>
        </w:rPr>
        <w:t>productos alcohólicos</w:t>
      </w:r>
      <w:r w:rsidRPr="00CD1FD1">
        <w:rPr>
          <w:rFonts w:ascii="Museo Sans 300" w:hAnsi="Museo Sans 300" w:cs="Arial"/>
          <w:sz w:val="22"/>
          <w:szCs w:val="22"/>
          <w:lang w:val="es-SV"/>
        </w:rPr>
        <w:t xml:space="preserve"> que registró una reducción</w:t>
      </w:r>
      <w:r w:rsidR="00E83146" w:rsidRPr="00CD1FD1">
        <w:rPr>
          <w:rFonts w:ascii="Museo Sans 300" w:hAnsi="Museo Sans 300" w:cs="Arial"/>
          <w:sz w:val="22"/>
          <w:szCs w:val="22"/>
          <w:lang w:val="es-SV"/>
        </w:rPr>
        <w:t xml:space="preserve"> de </w:t>
      </w:r>
      <w:r w:rsidR="00F07D5E" w:rsidRPr="00CD1FD1">
        <w:rPr>
          <w:rFonts w:ascii="Museo Sans 300" w:hAnsi="Museo Sans 300" w:cs="Arial"/>
          <w:sz w:val="22"/>
          <w:szCs w:val="22"/>
          <w:lang w:val="es-SV"/>
        </w:rPr>
        <w:t>53.4</w:t>
      </w:r>
      <w:r w:rsidR="00E83146" w:rsidRPr="00CD1FD1">
        <w:rPr>
          <w:rFonts w:ascii="Museo Sans 300" w:hAnsi="Museo Sans 300" w:cs="Arial"/>
          <w:sz w:val="22"/>
          <w:szCs w:val="22"/>
          <w:lang w:val="es-SV"/>
        </w:rPr>
        <w:t>%</w:t>
      </w:r>
      <w:r w:rsidRPr="00CD1FD1">
        <w:rPr>
          <w:rFonts w:ascii="Museo Sans 300" w:hAnsi="Museo Sans 300" w:cs="Arial"/>
          <w:sz w:val="22"/>
          <w:szCs w:val="22"/>
          <w:lang w:val="es-SV"/>
        </w:rPr>
        <w:t>.</w:t>
      </w:r>
    </w:p>
    <w:p w:rsidR="00133419" w:rsidRPr="00CD1FD1" w:rsidRDefault="00133419" w:rsidP="00AD3B3D">
      <w:pPr>
        <w:jc w:val="both"/>
        <w:rPr>
          <w:rFonts w:ascii="Museo Sans 300" w:hAnsi="Museo Sans 300" w:cs="Arial"/>
          <w:sz w:val="22"/>
          <w:szCs w:val="22"/>
          <w:lang w:val="es-SV"/>
        </w:rPr>
      </w:pPr>
    </w:p>
    <w:p w:rsidR="00133419" w:rsidRPr="00CD1FD1" w:rsidRDefault="00133419" w:rsidP="00133419">
      <w:pPr>
        <w:jc w:val="both"/>
        <w:rPr>
          <w:rFonts w:ascii="Museo Sans 300" w:hAnsi="Museo Sans 300" w:cs="Arial"/>
          <w:sz w:val="22"/>
          <w:szCs w:val="22"/>
          <w:lang w:val="es-SV"/>
        </w:rPr>
      </w:pPr>
      <w:r w:rsidRPr="00CD1FD1">
        <w:rPr>
          <w:rFonts w:ascii="Museo Sans 300" w:hAnsi="Museo Sans 300" w:cs="Arial"/>
          <w:sz w:val="22"/>
          <w:szCs w:val="22"/>
          <w:lang w:val="es-SV"/>
        </w:rPr>
        <w:t>Las Contribuciones Especiales alcanzaron un valor de $4</w:t>
      </w:r>
      <w:r w:rsidR="00F07D5E" w:rsidRPr="00CD1FD1">
        <w:rPr>
          <w:rFonts w:ascii="Museo Sans 300" w:hAnsi="Museo Sans 300" w:cs="Arial"/>
          <w:sz w:val="22"/>
          <w:szCs w:val="22"/>
          <w:lang w:val="es-SV"/>
        </w:rPr>
        <w:t>5.</w:t>
      </w:r>
      <w:r w:rsidR="00340B9B" w:rsidRPr="00CD1FD1">
        <w:rPr>
          <w:rFonts w:ascii="Museo Sans 300" w:hAnsi="Museo Sans 300" w:cs="Arial"/>
          <w:sz w:val="22"/>
          <w:szCs w:val="22"/>
          <w:lang w:val="es-SV"/>
        </w:rPr>
        <w:t>2</w:t>
      </w:r>
      <w:r w:rsidRPr="00CD1FD1">
        <w:rPr>
          <w:rFonts w:ascii="Museo Sans 300" w:hAnsi="Museo Sans 300" w:cs="Arial"/>
          <w:sz w:val="22"/>
          <w:szCs w:val="22"/>
          <w:lang w:val="es-SV"/>
        </w:rPr>
        <w:t xml:space="preserve"> millones, experimentando un </w:t>
      </w:r>
      <w:r w:rsidR="00F07D5E" w:rsidRPr="00CD1FD1">
        <w:rPr>
          <w:rFonts w:ascii="Museo Sans 300" w:hAnsi="Museo Sans 300" w:cs="Arial"/>
          <w:sz w:val="22"/>
          <w:szCs w:val="22"/>
          <w:lang w:val="es-SV"/>
        </w:rPr>
        <w:t>aumento</w:t>
      </w:r>
      <w:r w:rsidRPr="00CD1FD1">
        <w:rPr>
          <w:rFonts w:ascii="Museo Sans 300" w:hAnsi="Museo Sans 300" w:cs="Arial"/>
          <w:sz w:val="22"/>
          <w:szCs w:val="22"/>
          <w:lang w:val="es-SV"/>
        </w:rPr>
        <w:t xml:space="preserve"> de </w:t>
      </w:r>
      <w:r w:rsidR="00F07D5E" w:rsidRPr="00CD1FD1">
        <w:rPr>
          <w:rFonts w:ascii="Museo Sans 300" w:hAnsi="Museo Sans 300" w:cs="Arial"/>
          <w:sz w:val="22"/>
          <w:szCs w:val="22"/>
          <w:lang w:val="es-SV"/>
        </w:rPr>
        <w:t>7.5</w:t>
      </w:r>
      <w:r w:rsidRPr="00CD1FD1">
        <w:rPr>
          <w:rFonts w:ascii="Museo Sans 300" w:hAnsi="Museo Sans 300" w:cs="Arial"/>
          <w:sz w:val="22"/>
          <w:szCs w:val="22"/>
          <w:lang w:val="es-SV"/>
        </w:rPr>
        <w:t>%, ocasionado por</w:t>
      </w:r>
      <w:r w:rsidR="0064377F" w:rsidRPr="00CD1FD1">
        <w:rPr>
          <w:rFonts w:ascii="Museo Sans 300" w:hAnsi="Museo Sans 300" w:cs="Arial"/>
          <w:sz w:val="22"/>
          <w:szCs w:val="22"/>
          <w:lang w:val="es-SV"/>
        </w:rPr>
        <w:t xml:space="preserve"> un aumento</w:t>
      </w:r>
      <w:r w:rsidRPr="00CD1FD1">
        <w:rPr>
          <w:rFonts w:ascii="Museo Sans 300" w:hAnsi="Museo Sans 300" w:cs="Arial"/>
          <w:sz w:val="22"/>
          <w:szCs w:val="22"/>
          <w:lang w:val="es-SV"/>
        </w:rPr>
        <w:t xml:space="preserve"> en todos sus componentes con respecto </w:t>
      </w:r>
      <w:r w:rsidR="00355D4B" w:rsidRPr="00CD1FD1">
        <w:rPr>
          <w:rFonts w:ascii="Museo Sans 300" w:hAnsi="Museo Sans 300" w:cs="Arial"/>
          <w:sz w:val="22"/>
          <w:szCs w:val="22"/>
          <w:lang w:val="es-SV"/>
        </w:rPr>
        <w:t>a marzo 2022</w:t>
      </w:r>
      <w:r w:rsidRPr="00CD1FD1">
        <w:rPr>
          <w:rFonts w:ascii="Museo Sans 300" w:hAnsi="Museo Sans 300" w:cs="Arial"/>
          <w:sz w:val="22"/>
          <w:szCs w:val="22"/>
          <w:lang w:val="es-SV"/>
        </w:rPr>
        <w:t xml:space="preserve">, </w:t>
      </w:r>
      <w:r w:rsidR="00F07D5E" w:rsidRPr="00CD1FD1">
        <w:rPr>
          <w:rFonts w:ascii="Museo Sans 300" w:hAnsi="Museo Sans 300" w:cs="Arial"/>
          <w:sz w:val="22"/>
          <w:szCs w:val="22"/>
          <w:lang w:val="es-SV"/>
        </w:rPr>
        <w:t>a excepción a la de seguridad pública</w:t>
      </w:r>
      <w:r w:rsidRPr="00CD1FD1">
        <w:rPr>
          <w:rFonts w:ascii="Museo Sans 300" w:hAnsi="Museo Sans 300" w:cs="Arial"/>
          <w:sz w:val="22"/>
          <w:szCs w:val="22"/>
          <w:lang w:val="es-SV"/>
        </w:rPr>
        <w:t xml:space="preserve">, </w:t>
      </w:r>
      <w:r w:rsidR="00E83146" w:rsidRPr="00CD1FD1">
        <w:rPr>
          <w:rFonts w:ascii="Museo Sans 300" w:hAnsi="Museo Sans 300" w:cs="Arial"/>
          <w:sz w:val="22"/>
          <w:szCs w:val="22"/>
          <w:lang w:val="es-SV"/>
        </w:rPr>
        <w:t>asociada a</w:t>
      </w:r>
      <w:r w:rsidRPr="00CD1FD1">
        <w:rPr>
          <w:rFonts w:ascii="Museo Sans 300" w:hAnsi="Museo Sans 300" w:cs="Arial"/>
          <w:sz w:val="22"/>
          <w:szCs w:val="22"/>
          <w:lang w:val="es-SV"/>
        </w:rPr>
        <w:t xml:space="preserve"> la terminación de su vigencia.</w:t>
      </w:r>
    </w:p>
    <w:p w:rsidR="00133419" w:rsidRPr="00CD1FD1" w:rsidRDefault="00133419" w:rsidP="000D3F00">
      <w:pPr>
        <w:jc w:val="both"/>
        <w:rPr>
          <w:rFonts w:ascii="Museo Sans 300" w:hAnsi="Museo Sans 300" w:cs="Arial"/>
          <w:sz w:val="22"/>
          <w:szCs w:val="22"/>
          <w:lang w:val="es-SV"/>
        </w:rPr>
      </w:pPr>
    </w:p>
    <w:p w:rsidR="00BF745F" w:rsidRPr="00CD1FD1" w:rsidRDefault="00BF745F" w:rsidP="00BF745F">
      <w:pPr>
        <w:jc w:val="both"/>
        <w:rPr>
          <w:rFonts w:ascii="Museo Sans 300" w:hAnsi="Museo Sans 300" w:cs="Arial"/>
          <w:sz w:val="22"/>
          <w:szCs w:val="22"/>
        </w:rPr>
      </w:pPr>
      <w:r w:rsidRPr="00CD1FD1">
        <w:rPr>
          <w:rFonts w:ascii="Museo Sans 300" w:hAnsi="Museo Sans 300" w:cs="Arial"/>
          <w:sz w:val="22"/>
          <w:szCs w:val="22"/>
        </w:rPr>
        <w:t xml:space="preserve">En el rubro </w:t>
      </w:r>
      <w:r w:rsidR="00420EE2" w:rsidRPr="00CD1FD1">
        <w:rPr>
          <w:rFonts w:ascii="Museo Sans 300" w:hAnsi="Museo Sans 300" w:cs="Arial"/>
          <w:sz w:val="22"/>
          <w:szCs w:val="22"/>
        </w:rPr>
        <w:t>O</w:t>
      </w:r>
      <w:r w:rsidRPr="00CD1FD1">
        <w:rPr>
          <w:rFonts w:ascii="Museo Sans 300" w:hAnsi="Museo Sans 300" w:cs="Arial"/>
          <w:sz w:val="22"/>
          <w:szCs w:val="22"/>
        </w:rPr>
        <w:t xml:space="preserve">tros, </w:t>
      </w:r>
      <w:r w:rsidR="0041785E" w:rsidRPr="00CD1FD1">
        <w:rPr>
          <w:rFonts w:ascii="Museo Sans 300" w:hAnsi="Museo Sans 300" w:cs="Arial"/>
          <w:sz w:val="22"/>
          <w:szCs w:val="22"/>
        </w:rPr>
        <w:t>compuesto principalmente por transferencia</w:t>
      </w:r>
      <w:r w:rsidR="00530B1E" w:rsidRPr="00CD1FD1">
        <w:rPr>
          <w:rFonts w:ascii="Museo Sans 300" w:hAnsi="Museo Sans 300" w:cs="Arial"/>
          <w:sz w:val="22"/>
          <w:szCs w:val="22"/>
        </w:rPr>
        <w:t>s</w:t>
      </w:r>
      <w:r w:rsidR="0041785E" w:rsidRPr="00CD1FD1">
        <w:rPr>
          <w:rFonts w:ascii="Museo Sans 300" w:hAnsi="Museo Sans 300" w:cs="Arial"/>
          <w:sz w:val="22"/>
          <w:szCs w:val="22"/>
        </w:rPr>
        <w:t xml:space="preserve"> de propiedades y el impuesto especial 1ª. Matricula, </w:t>
      </w:r>
      <w:r w:rsidRPr="00CD1FD1">
        <w:rPr>
          <w:rFonts w:ascii="Museo Sans 300" w:hAnsi="Museo Sans 300" w:cs="Arial"/>
          <w:sz w:val="22"/>
          <w:szCs w:val="22"/>
        </w:rPr>
        <w:t>la recaudación ascendió a $</w:t>
      </w:r>
      <w:r w:rsidR="00101DFA" w:rsidRPr="00CD1FD1">
        <w:rPr>
          <w:rFonts w:ascii="Museo Sans 300" w:hAnsi="Museo Sans 300" w:cs="Arial"/>
          <w:sz w:val="22"/>
          <w:szCs w:val="22"/>
        </w:rPr>
        <w:t>1</w:t>
      </w:r>
      <w:r w:rsidR="00F07D5E" w:rsidRPr="00CD1FD1">
        <w:rPr>
          <w:rFonts w:ascii="Museo Sans 300" w:hAnsi="Museo Sans 300" w:cs="Arial"/>
          <w:sz w:val="22"/>
          <w:szCs w:val="22"/>
        </w:rPr>
        <w:t>6.1</w:t>
      </w:r>
      <w:r w:rsidR="00E82404" w:rsidRPr="00CD1FD1">
        <w:rPr>
          <w:rFonts w:ascii="Museo Sans 300" w:hAnsi="Museo Sans 300" w:cs="Arial"/>
          <w:sz w:val="22"/>
          <w:szCs w:val="22"/>
        </w:rPr>
        <w:t xml:space="preserve"> </w:t>
      </w:r>
      <w:r w:rsidRPr="00CD1FD1">
        <w:rPr>
          <w:rFonts w:ascii="Museo Sans 300" w:hAnsi="Museo Sans 300" w:cs="Arial"/>
          <w:sz w:val="22"/>
          <w:szCs w:val="22"/>
        </w:rPr>
        <w:t xml:space="preserve">millones 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con un </w:t>
      </w:r>
      <w:r w:rsidR="00101DFA" w:rsidRPr="00CD1FD1">
        <w:rPr>
          <w:rFonts w:ascii="Museo Sans 300" w:hAnsi="Museo Sans 300" w:cs="Arial"/>
          <w:sz w:val="22"/>
          <w:szCs w:val="22"/>
          <w:lang w:val="es-419"/>
        </w:rPr>
        <w:t>c</w:t>
      </w:r>
      <w:r w:rsidRPr="00CD1FD1">
        <w:rPr>
          <w:rFonts w:ascii="Museo Sans 300" w:hAnsi="Museo Sans 300" w:cs="Arial"/>
          <w:sz w:val="22"/>
          <w:szCs w:val="22"/>
          <w:lang w:val="es-419"/>
        </w:rPr>
        <w:t>recimiento de</w:t>
      </w:r>
      <w:r w:rsidRPr="00CD1FD1">
        <w:rPr>
          <w:rFonts w:ascii="Museo Sans 300" w:hAnsi="Museo Sans 300" w:cs="Arial"/>
          <w:sz w:val="22"/>
          <w:szCs w:val="22"/>
          <w:lang w:val="es-SV"/>
        </w:rPr>
        <w:t>l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 </w:t>
      </w:r>
      <w:r w:rsidR="00F07D5E" w:rsidRPr="00CD1FD1">
        <w:rPr>
          <w:rFonts w:ascii="Museo Sans 300" w:hAnsi="Museo Sans 300" w:cs="Arial"/>
          <w:sz w:val="22"/>
          <w:szCs w:val="22"/>
          <w:lang w:val="es-419"/>
        </w:rPr>
        <w:t>26.6</w:t>
      </w:r>
      <w:r w:rsidRPr="00CD1FD1">
        <w:rPr>
          <w:rFonts w:ascii="Museo Sans 300" w:hAnsi="Museo Sans 300" w:cs="Arial"/>
          <w:sz w:val="22"/>
          <w:szCs w:val="22"/>
          <w:lang w:val="es-SV"/>
        </w:rPr>
        <w:t>%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 con respecto al resultado obtenido en </w:t>
      </w:r>
      <w:r w:rsidR="00442690" w:rsidRPr="00CD1FD1">
        <w:rPr>
          <w:rFonts w:ascii="Museo Sans 300" w:hAnsi="Museo Sans 300" w:cs="Arial"/>
          <w:sz w:val="22"/>
          <w:szCs w:val="22"/>
          <w:lang w:val="es-419"/>
        </w:rPr>
        <w:t>marzo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 </w:t>
      </w:r>
      <w:r w:rsidR="00581B7E" w:rsidRPr="00CD1FD1">
        <w:rPr>
          <w:rFonts w:ascii="Museo Sans 300" w:hAnsi="Museo Sans 300" w:cs="Arial"/>
          <w:sz w:val="22"/>
          <w:szCs w:val="22"/>
        </w:rPr>
        <w:t>2021</w:t>
      </w:r>
      <w:r w:rsidR="00137776" w:rsidRPr="00CD1FD1">
        <w:rPr>
          <w:rFonts w:ascii="Museo Sans 300" w:hAnsi="Museo Sans 300" w:cs="Arial"/>
          <w:sz w:val="22"/>
          <w:szCs w:val="22"/>
        </w:rPr>
        <w:t>.</w:t>
      </w:r>
    </w:p>
    <w:p w:rsidR="00BF745F" w:rsidRPr="00CD1FD1" w:rsidRDefault="00BF745F" w:rsidP="00CB6C20">
      <w:pPr>
        <w:jc w:val="center"/>
        <w:rPr>
          <w:rFonts w:ascii="Museo Sans 300" w:hAnsi="Museo Sans 300"/>
          <w:sz w:val="22"/>
          <w:szCs w:val="22"/>
        </w:rPr>
      </w:pPr>
    </w:p>
    <w:p w:rsidR="00411F3D" w:rsidRPr="00CD1FD1" w:rsidRDefault="00411F3D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11F3D" w:rsidRDefault="00411F3D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BB3C83" w:rsidRPr="00CD1FD1" w:rsidRDefault="00BB3C83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11F3D" w:rsidRDefault="00411F3D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593A7A" w:rsidRPr="00CD1FD1" w:rsidRDefault="00593A7A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CB6C20" w:rsidRPr="00CD1FD1" w:rsidRDefault="00CB6C20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lastRenderedPageBreak/>
        <w:t>Gráfico 3: Ingresos tributarios del SPNF por fuente</w:t>
      </w:r>
      <w:r w:rsidR="000B1B60" w:rsidRPr="00CD1FD1">
        <w:rPr>
          <w:rFonts w:ascii="Museo Sans 300" w:hAnsi="Museo Sans 300"/>
          <w:sz w:val="22"/>
          <w:szCs w:val="22"/>
          <w:lang w:val="es-MX"/>
        </w:rPr>
        <w:t>s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F05512" w:rsidRPr="00CD1FD1">
        <w:rPr>
          <w:rFonts w:ascii="Museo Sans 300" w:hAnsi="Museo Sans 300"/>
          <w:sz w:val="22"/>
          <w:szCs w:val="22"/>
          <w:lang w:val="es-MX"/>
        </w:rPr>
        <w:t xml:space="preserve">a </w:t>
      </w:r>
      <w:r w:rsidR="00442690" w:rsidRPr="00CD1FD1">
        <w:rPr>
          <w:rFonts w:ascii="Museo Sans 300" w:hAnsi="Museo Sans 300"/>
          <w:sz w:val="22"/>
          <w:szCs w:val="22"/>
          <w:lang w:val="es-MX"/>
        </w:rPr>
        <w:t>marzo</w:t>
      </w:r>
      <w:r w:rsidR="001C00F7" w:rsidRPr="00CD1FD1">
        <w:rPr>
          <w:rFonts w:ascii="Museo Sans 300" w:hAnsi="Museo Sans 300"/>
          <w:sz w:val="22"/>
          <w:szCs w:val="22"/>
          <w:lang w:val="es-MX"/>
        </w:rPr>
        <w:t xml:space="preserve"> 20</w:t>
      </w:r>
      <w:r w:rsidR="00563EE7" w:rsidRPr="00CD1FD1">
        <w:rPr>
          <w:rFonts w:ascii="Museo Sans 300" w:hAnsi="Museo Sans 300"/>
          <w:sz w:val="22"/>
          <w:szCs w:val="22"/>
          <w:lang w:val="es-MX"/>
        </w:rPr>
        <w:t>1</w:t>
      </w:r>
      <w:r w:rsidR="00E218E0" w:rsidRPr="00CD1FD1">
        <w:rPr>
          <w:rFonts w:ascii="Museo Sans 300" w:hAnsi="Museo Sans 300"/>
          <w:sz w:val="22"/>
          <w:szCs w:val="22"/>
          <w:lang w:val="es-MX"/>
        </w:rPr>
        <w:t>4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-</w:t>
      </w:r>
      <w:r w:rsidR="00042C94" w:rsidRPr="00CD1FD1">
        <w:rPr>
          <w:rFonts w:ascii="Museo Sans 300" w:hAnsi="Museo Sans 300"/>
          <w:sz w:val="22"/>
          <w:szCs w:val="22"/>
          <w:lang w:val="es-MX"/>
        </w:rPr>
        <w:t>202</w:t>
      </w:r>
      <w:r w:rsidR="00411F3D" w:rsidRPr="00CD1FD1">
        <w:rPr>
          <w:rFonts w:ascii="Museo Sans 300" w:hAnsi="Museo Sans 300"/>
          <w:sz w:val="22"/>
          <w:szCs w:val="22"/>
          <w:lang w:val="es-MX"/>
        </w:rPr>
        <w:t>2</w:t>
      </w:r>
    </w:p>
    <w:p w:rsidR="007A6BC6" w:rsidRPr="00ED3D89" w:rsidRDefault="007A6BC6" w:rsidP="00CB6C20">
      <w:pPr>
        <w:jc w:val="center"/>
        <w:rPr>
          <w:rFonts w:ascii="Museo Sans 300" w:hAnsi="Museo Sans 300"/>
          <w:sz w:val="12"/>
          <w:szCs w:val="12"/>
          <w:lang w:val="es-MX"/>
        </w:rPr>
      </w:pPr>
    </w:p>
    <w:p w:rsidR="001E1C63" w:rsidRDefault="00411F3D" w:rsidP="00CB6C20">
      <w:pPr>
        <w:jc w:val="center"/>
        <w:rPr>
          <w:rFonts w:ascii="Museo Sans 300" w:hAnsi="Museo Sans 300"/>
          <w:sz w:val="22"/>
          <w:szCs w:val="22"/>
          <w:lang w:val="es-SV"/>
        </w:rPr>
      </w:pPr>
      <w:r w:rsidRPr="00CD1FD1">
        <w:rPr>
          <w:rFonts w:ascii="Museo Sans 300" w:hAnsi="Museo Sans 300"/>
          <w:noProof/>
          <w:sz w:val="22"/>
          <w:szCs w:val="22"/>
        </w:rPr>
        <w:drawing>
          <wp:inline distT="0" distB="0" distL="0" distR="0">
            <wp:extent cx="4541264" cy="3111061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97" cy="313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14" w:rsidRPr="00ED3D89" w:rsidRDefault="00ED3D89" w:rsidP="001E1C63">
      <w:pPr>
        <w:jc w:val="center"/>
        <w:rPr>
          <w:rFonts w:ascii="Museo Sans 300" w:hAnsi="Museo Sans 300"/>
          <w:b/>
          <w:sz w:val="16"/>
          <w:szCs w:val="16"/>
          <w:lang w:val="es-SV"/>
        </w:rPr>
      </w:pPr>
      <w:r w:rsidRPr="00ED3D89">
        <w:rPr>
          <w:rFonts w:ascii="Museo Sans 300" w:hAnsi="Museo Sans 300"/>
          <w:b/>
          <w:sz w:val="16"/>
          <w:szCs w:val="16"/>
          <w:lang w:val="es-SV"/>
        </w:rPr>
        <w:t xml:space="preserve">Fuente: Ministerio de Hacienda </w:t>
      </w:r>
    </w:p>
    <w:p w:rsidR="00ED3D89" w:rsidRPr="00ED3D89" w:rsidRDefault="00ED3D89" w:rsidP="001E1C63">
      <w:pPr>
        <w:jc w:val="center"/>
        <w:rPr>
          <w:rFonts w:ascii="Museo Sans 300" w:hAnsi="Museo Sans 300"/>
          <w:sz w:val="12"/>
          <w:szCs w:val="12"/>
          <w:lang w:val="es-MX"/>
        </w:rPr>
      </w:pPr>
    </w:p>
    <w:p w:rsidR="00790662" w:rsidRPr="00CD1FD1" w:rsidRDefault="00790662" w:rsidP="00790662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En la siguiente tabla se muestra el comportamiento de los ingresos tributarios, tanto en millones de dólares, como en porcentaje que representa respecto al total y su composición por rubro para formar la carga tributaria.</w:t>
      </w:r>
    </w:p>
    <w:p w:rsidR="00BD2BF4" w:rsidRPr="00ED3D89" w:rsidRDefault="00BD2BF4" w:rsidP="00790662">
      <w:pPr>
        <w:jc w:val="both"/>
        <w:rPr>
          <w:rFonts w:ascii="Museo Sans 300" w:hAnsi="Museo Sans 300"/>
          <w:sz w:val="12"/>
          <w:szCs w:val="12"/>
          <w:lang w:val="es-MX"/>
        </w:rPr>
      </w:pPr>
    </w:p>
    <w:p w:rsidR="00BE54F5" w:rsidRPr="00CD1FD1" w:rsidRDefault="00BB3C83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  <w:r>
        <w:rPr>
          <w:rFonts w:ascii="Museo Sans 300" w:hAnsi="Museo Sans 300"/>
          <w:sz w:val="22"/>
          <w:szCs w:val="22"/>
          <w:lang w:val="es-MX"/>
        </w:rPr>
        <w:t>T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abla No. </w:t>
      </w:r>
      <w:r w:rsidR="009A14E6" w:rsidRPr="00CD1FD1">
        <w:rPr>
          <w:rFonts w:ascii="Museo Sans 300" w:hAnsi="Museo Sans 300"/>
          <w:sz w:val="22"/>
          <w:szCs w:val="22"/>
          <w:lang w:val="es-MX"/>
        </w:rPr>
        <w:t>1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 Estructura de Ingresos Tributarios </w:t>
      </w:r>
      <w:r w:rsidR="00532FE5" w:rsidRPr="00CD1FD1">
        <w:rPr>
          <w:rFonts w:ascii="Museo Sans 300" w:hAnsi="Museo Sans 300"/>
          <w:sz w:val="22"/>
          <w:szCs w:val="22"/>
          <w:lang w:val="es-MX"/>
        </w:rPr>
        <w:t xml:space="preserve">a </w:t>
      </w:r>
      <w:r w:rsidR="00442690" w:rsidRPr="00CD1FD1">
        <w:rPr>
          <w:rFonts w:ascii="Museo Sans 300" w:hAnsi="Museo Sans 300"/>
          <w:sz w:val="22"/>
          <w:szCs w:val="22"/>
          <w:lang w:val="es-MX"/>
        </w:rPr>
        <w:t>marzo</w:t>
      </w:r>
      <w:r w:rsidR="00532FE5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20</w:t>
      </w:r>
      <w:r w:rsidR="00A80A13" w:rsidRPr="00CD1FD1">
        <w:rPr>
          <w:rFonts w:ascii="Museo Sans 300" w:hAnsi="Museo Sans 300"/>
          <w:sz w:val="22"/>
          <w:szCs w:val="22"/>
          <w:lang w:val="es-MX"/>
        </w:rPr>
        <w:t>1</w:t>
      </w:r>
      <w:r w:rsidR="00E218E0" w:rsidRPr="00CD1FD1">
        <w:rPr>
          <w:rFonts w:ascii="Museo Sans 300" w:hAnsi="Museo Sans 300"/>
          <w:sz w:val="22"/>
          <w:szCs w:val="22"/>
          <w:lang w:val="es-MX"/>
        </w:rPr>
        <w:t>4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 - 20</w:t>
      </w:r>
      <w:r w:rsidR="00E218E0" w:rsidRPr="00CD1FD1">
        <w:rPr>
          <w:rFonts w:ascii="Museo Sans 300" w:hAnsi="Museo Sans 300"/>
          <w:sz w:val="22"/>
          <w:szCs w:val="22"/>
          <w:lang w:val="es-MX"/>
        </w:rPr>
        <w:t>2</w:t>
      </w:r>
      <w:r w:rsidR="00411F3D" w:rsidRPr="00CD1FD1">
        <w:rPr>
          <w:rFonts w:ascii="Museo Sans 300" w:hAnsi="Museo Sans 300"/>
          <w:sz w:val="22"/>
          <w:szCs w:val="22"/>
          <w:lang w:val="es-MX"/>
        </w:rPr>
        <w:t>2</w:t>
      </w:r>
    </w:p>
    <w:p w:rsidR="00BE54F5" w:rsidRPr="00CD1FD1" w:rsidRDefault="00BE54F5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(Millones de $, como % del total de ingresos y % del PIB)</w:t>
      </w:r>
      <w:r w:rsidR="00871062" w:rsidRPr="00CD1FD1">
        <w:rPr>
          <w:rFonts w:ascii="Museo Sans 300" w:hAnsi="Museo Sans 300"/>
          <w:sz w:val="22"/>
          <w:szCs w:val="22"/>
          <w:lang w:val="es-MX"/>
        </w:rPr>
        <w:t>.</w:t>
      </w:r>
    </w:p>
    <w:p w:rsidR="00F6695E" w:rsidRPr="00CD1FD1" w:rsidRDefault="00F6695E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1A49A6" w:rsidRDefault="00D7198F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noProof/>
          <w:sz w:val="22"/>
          <w:szCs w:val="22"/>
        </w:rPr>
        <w:drawing>
          <wp:inline distT="0" distB="0" distL="0" distR="0">
            <wp:extent cx="5048410" cy="35529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37" cy="371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89" w:rsidRPr="00ED3D89" w:rsidRDefault="00897D3C" w:rsidP="00ED3D89">
      <w:pPr>
        <w:jc w:val="center"/>
        <w:rPr>
          <w:rFonts w:ascii="Museo Sans 300" w:hAnsi="Museo Sans 300"/>
          <w:b/>
          <w:sz w:val="16"/>
          <w:szCs w:val="16"/>
          <w:lang w:val="es-MX"/>
        </w:rPr>
      </w:pPr>
      <w:r w:rsidRPr="00ED3D89">
        <w:rPr>
          <w:rFonts w:ascii="Museo Sans 300" w:hAnsi="Museo Sans 300"/>
          <w:b/>
          <w:sz w:val="16"/>
          <w:szCs w:val="16"/>
          <w:lang w:val="es-MX"/>
        </w:rPr>
        <w:t xml:space="preserve">Fuente: </w:t>
      </w:r>
      <w:r w:rsidR="00ED3D89" w:rsidRPr="00ED3D89">
        <w:rPr>
          <w:rFonts w:ascii="Museo Sans 300" w:hAnsi="Museo Sans 300"/>
          <w:b/>
          <w:sz w:val="16"/>
          <w:szCs w:val="16"/>
          <w:lang w:val="es-MX"/>
        </w:rPr>
        <w:t>Ministerio de Hacienda</w:t>
      </w:r>
      <w:bookmarkStart w:id="20" w:name="_Toc509301814"/>
      <w:bookmarkStart w:id="21" w:name="_Toc308681664"/>
      <w:bookmarkStart w:id="22" w:name="_Toc319049210"/>
      <w:bookmarkStart w:id="23" w:name="_Toc411843462"/>
    </w:p>
    <w:p w:rsidR="00773139" w:rsidRPr="00CD1FD1" w:rsidRDefault="00773139" w:rsidP="00ED3D89">
      <w:pPr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>Recaudación Tributaria</w:t>
      </w:r>
      <w:r w:rsidR="00BD2BF4" w:rsidRPr="00CD1FD1">
        <w:rPr>
          <w:rFonts w:ascii="Museo Sans 300" w:hAnsi="Museo Sans 300"/>
          <w:b/>
          <w:sz w:val="22"/>
          <w:szCs w:val="22"/>
          <w:lang w:val="es-MX"/>
        </w:rPr>
        <w:t xml:space="preserve"> incluyendo contribuciones especiales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 comparada con lo Presupuestado.</w:t>
      </w:r>
      <w:bookmarkEnd w:id="20"/>
    </w:p>
    <w:p w:rsidR="00773139" w:rsidRPr="00CD1FD1" w:rsidRDefault="00773139" w:rsidP="00773139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03199D" w:rsidRPr="00CD1FD1" w:rsidRDefault="00773139" w:rsidP="00773139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De acuerdo con las cifras de la DGT, la recaudación tributaria al </w:t>
      </w:r>
      <w:r w:rsidR="00442690" w:rsidRPr="00CD1FD1">
        <w:rPr>
          <w:rFonts w:ascii="Museo Sans 300" w:hAnsi="Museo Sans 300"/>
          <w:sz w:val="22"/>
          <w:szCs w:val="22"/>
          <w:lang w:val="es-MX"/>
        </w:rPr>
        <w:t>primer trimestre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D551BE" w:rsidRPr="00CD1FD1">
        <w:rPr>
          <w:rFonts w:ascii="Museo Sans 300" w:hAnsi="Museo Sans 300"/>
          <w:sz w:val="22"/>
          <w:szCs w:val="22"/>
          <w:lang w:val="es-MX"/>
        </w:rPr>
        <w:t xml:space="preserve">del </w:t>
      </w:r>
      <w:r w:rsidR="007D5077" w:rsidRPr="00CD1FD1">
        <w:rPr>
          <w:rFonts w:ascii="Museo Sans 300" w:hAnsi="Museo Sans 300"/>
          <w:sz w:val="22"/>
          <w:szCs w:val="22"/>
          <w:lang w:val="es-MX"/>
        </w:rPr>
        <w:t>año</w:t>
      </w:r>
      <w:r w:rsidR="006854AC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>20</w:t>
      </w:r>
      <w:r w:rsidR="00D551BE" w:rsidRPr="00CD1FD1">
        <w:rPr>
          <w:rFonts w:ascii="Museo Sans 300" w:hAnsi="Museo Sans 300"/>
          <w:sz w:val="22"/>
          <w:szCs w:val="22"/>
          <w:lang w:val="es-MX"/>
        </w:rPr>
        <w:t>2</w:t>
      </w:r>
      <w:r w:rsidR="00E41D5E" w:rsidRPr="00CD1FD1">
        <w:rPr>
          <w:rFonts w:ascii="Museo Sans 300" w:hAnsi="Museo Sans 300"/>
          <w:sz w:val="22"/>
          <w:szCs w:val="22"/>
          <w:lang w:val="es-MX"/>
        </w:rPr>
        <w:t>2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al compararse con la cifra del presupuesto votado, </w:t>
      </w:r>
      <w:r w:rsidR="007D5077" w:rsidRPr="00CD1FD1">
        <w:rPr>
          <w:rFonts w:ascii="Museo Sans 300" w:hAnsi="Museo Sans 300"/>
          <w:sz w:val="22"/>
          <w:szCs w:val="22"/>
          <w:lang w:val="es-MX"/>
        </w:rPr>
        <w:t xml:space="preserve">muestra </w:t>
      </w:r>
      <w:r w:rsidR="002F1C96" w:rsidRPr="00CD1FD1">
        <w:rPr>
          <w:rFonts w:ascii="Museo Sans 300" w:hAnsi="Museo Sans 300"/>
          <w:sz w:val="22"/>
          <w:szCs w:val="22"/>
          <w:lang w:val="es-MX"/>
        </w:rPr>
        <w:t>que,</w:t>
      </w:r>
      <w:r w:rsidR="007D5077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5350F6" w:rsidRPr="00CD1FD1">
        <w:rPr>
          <w:rFonts w:ascii="Museo Sans 300" w:hAnsi="Museo Sans 300"/>
          <w:sz w:val="22"/>
          <w:szCs w:val="22"/>
          <w:lang w:val="es-MX"/>
        </w:rPr>
        <w:t>con respecto a</w:t>
      </w:r>
      <w:r w:rsidR="007D5077" w:rsidRPr="00CD1FD1">
        <w:rPr>
          <w:rFonts w:ascii="Museo Sans 300" w:hAnsi="Museo Sans 300"/>
          <w:sz w:val="22"/>
          <w:szCs w:val="22"/>
          <w:lang w:val="es-MX"/>
        </w:rPr>
        <w:t xml:space="preserve"> la meta presupuestaria, </w:t>
      </w:r>
      <w:r w:rsidR="00BD2BF4" w:rsidRPr="00CD1FD1">
        <w:rPr>
          <w:rFonts w:ascii="Museo Sans 300" w:hAnsi="Museo Sans 300"/>
          <w:sz w:val="22"/>
          <w:szCs w:val="22"/>
          <w:lang w:val="es-MX"/>
        </w:rPr>
        <w:t xml:space="preserve">la recaudación </w:t>
      </w:r>
      <w:r w:rsidR="00AE22E1" w:rsidRPr="00CD1FD1">
        <w:rPr>
          <w:rFonts w:ascii="Museo Sans 300" w:hAnsi="Museo Sans 300"/>
          <w:sz w:val="22"/>
          <w:szCs w:val="22"/>
          <w:lang w:val="es-MX"/>
        </w:rPr>
        <w:t xml:space="preserve">fue superior 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en </w:t>
      </w:r>
      <w:r w:rsidR="00E41D5E" w:rsidRPr="00CD1FD1">
        <w:rPr>
          <w:rFonts w:ascii="Museo Sans 300" w:hAnsi="Museo Sans 300"/>
          <w:sz w:val="22"/>
          <w:szCs w:val="22"/>
          <w:lang w:val="es-MX"/>
        </w:rPr>
        <w:t>13.4</w:t>
      </w:r>
      <w:r w:rsidRPr="00CD1FD1">
        <w:rPr>
          <w:rFonts w:ascii="Museo Sans 300" w:hAnsi="Museo Sans 300"/>
          <w:sz w:val="22"/>
          <w:szCs w:val="22"/>
          <w:lang w:val="es-MX"/>
        </w:rPr>
        <w:t>% (US$</w:t>
      </w:r>
      <w:r w:rsidR="00E41D5E" w:rsidRPr="00CD1FD1">
        <w:rPr>
          <w:rFonts w:ascii="Museo Sans 300" w:hAnsi="Museo Sans 300"/>
          <w:sz w:val="22"/>
          <w:szCs w:val="22"/>
          <w:lang w:val="es-MX"/>
        </w:rPr>
        <w:t>193.2</w:t>
      </w:r>
      <w:r w:rsidR="001A49A6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>millones)</w:t>
      </w:r>
      <w:r w:rsidR="00F93983" w:rsidRPr="00CD1FD1">
        <w:rPr>
          <w:rFonts w:ascii="Museo Sans 300" w:hAnsi="Museo Sans 300"/>
          <w:sz w:val="22"/>
          <w:szCs w:val="22"/>
          <w:lang w:val="es-MX"/>
        </w:rPr>
        <w:t xml:space="preserve">, </w:t>
      </w:r>
      <w:r w:rsidRPr="00CD1FD1">
        <w:rPr>
          <w:rFonts w:ascii="Museo Sans 300" w:hAnsi="Museo Sans 300"/>
          <w:sz w:val="22"/>
          <w:szCs w:val="22"/>
          <w:lang w:val="es-MX"/>
        </w:rPr>
        <w:t>tal como se muestra en la siguiente tabla.</w:t>
      </w:r>
    </w:p>
    <w:p w:rsidR="00E41D5E" w:rsidRPr="00CD1FD1" w:rsidRDefault="00E41D5E" w:rsidP="00773139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44457B" w:rsidRPr="00CD1FD1" w:rsidRDefault="00871062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  <w:r w:rsidRPr="00CD1FD1">
        <w:rPr>
          <w:rFonts w:ascii="Museo Sans 300" w:hAnsi="Museo Sans 300" w:cs="Arial"/>
          <w:b/>
          <w:sz w:val="22"/>
          <w:szCs w:val="22"/>
          <w:lang w:val="es-MX"/>
        </w:rPr>
        <w:t>Tab</w:t>
      </w:r>
      <w:r w:rsidR="0044457B" w:rsidRPr="00CD1FD1">
        <w:rPr>
          <w:rFonts w:ascii="Museo Sans 300" w:hAnsi="Museo Sans 300" w:cs="Arial"/>
          <w:b/>
          <w:sz w:val="22"/>
          <w:szCs w:val="22"/>
          <w:lang w:val="es-MX"/>
        </w:rPr>
        <w:t>la</w:t>
      </w:r>
      <w:r w:rsidRPr="00CD1FD1">
        <w:rPr>
          <w:rFonts w:ascii="Museo Sans 300" w:hAnsi="Museo Sans 300" w:cs="Arial"/>
          <w:b/>
          <w:sz w:val="22"/>
          <w:szCs w:val="22"/>
          <w:lang w:val="es-MX"/>
        </w:rPr>
        <w:t xml:space="preserve"> </w:t>
      </w:r>
      <w:r w:rsidR="0044457B" w:rsidRPr="00CD1FD1">
        <w:rPr>
          <w:rFonts w:ascii="Museo Sans 300" w:hAnsi="Museo Sans 300" w:cs="Arial"/>
          <w:b/>
          <w:sz w:val="22"/>
          <w:szCs w:val="22"/>
          <w:lang w:val="es-MX"/>
        </w:rPr>
        <w:t>2</w:t>
      </w:r>
      <w:r w:rsidRPr="00CD1FD1">
        <w:rPr>
          <w:rFonts w:ascii="Museo Sans 300" w:hAnsi="Museo Sans 300" w:cs="Arial"/>
          <w:b/>
          <w:sz w:val="22"/>
          <w:szCs w:val="22"/>
          <w:lang w:val="es-MX"/>
        </w:rPr>
        <w:t>:</w:t>
      </w:r>
      <w:r w:rsidR="0044457B" w:rsidRPr="00CD1FD1">
        <w:rPr>
          <w:rFonts w:ascii="Museo Sans 300" w:hAnsi="Museo Sans 300" w:cs="Arial"/>
          <w:b/>
          <w:sz w:val="22"/>
          <w:szCs w:val="22"/>
          <w:lang w:val="es-MX"/>
        </w:rPr>
        <w:t xml:space="preserve"> </w:t>
      </w:r>
      <w:r w:rsidR="00ED3D89">
        <w:rPr>
          <w:rFonts w:ascii="Museo Sans 300" w:hAnsi="Museo Sans 300" w:cs="Arial"/>
          <w:b/>
          <w:sz w:val="22"/>
          <w:szCs w:val="22"/>
          <w:lang w:val="es-MX"/>
        </w:rPr>
        <w:t>I</w:t>
      </w:r>
      <w:r w:rsidR="00DF7DE2" w:rsidRPr="00CD1FD1">
        <w:rPr>
          <w:rFonts w:ascii="Museo Sans 300" w:hAnsi="Museo Sans 300" w:cs="Arial"/>
          <w:b/>
          <w:sz w:val="22"/>
          <w:szCs w:val="22"/>
          <w:lang w:val="es-MX"/>
        </w:rPr>
        <w:t xml:space="preserve">ngresos corrientes </w:t>
      </w:r>
      <w:r w:rsidR="00613FF3" w:rsidRPr="00CD1FD1">
        <w:rPr>
          <w:rFonts w:ascii="Museo Sans 300" w:hAnsi="Museo Sans 300" w:cs="Arial"/>
          <w:b/>
          <w:sz w:val="22"/>
          <w:szCs w:val="22"/>
          <w:lang w:val="es-MX"/>
        </w:rPr>
        <w:t xml:space="preserve">del Gobierno Central </w:t>
      </w:r>
      <w:r w:rsidRPr="00CD1FD1">
        <w:rPr>
          <w:rFonts w:ascii="Museo Sans 300" w:hAnsi="Museo Sans 300" w:cs="Arial"/>
          <w:b/>
          <w:sz w:val="22"/>
          <w:szCs w:val="22"/>
          <w:lang w:val="es-MX"/>
        </w:rPr>
        <w:t xml:space="preserve">al </w:t>
      </w:r>
      <w:r w:rsidR="00D249B2" w:rsidRPr="00CD1FD1">
        <w:rPr>
          <w:rFonts w:ascii="Museo Sans 300" w:hAnsi="Museo Sans 300" w:cs="Arial"/>
          <w:b/>
          <w:sz w:val="22"/>
          <w:szCs w:val="22"/>
          <w:lang w:val="es-MX"/>
        </w:rPr>
        <w:t>primer trimestre</w:t>
      </w:r>
      <w:r w:rsidRPr="00CD1FD1">
        <w:rPr>
          <w:rFonts w:ascii="Museo Sans 300" w:hAnsi="Museo Sans 300" w:cs="Arial"/>
          <w:b/>
          <w:sz w:val="22"/>
          <w:szCs w:val="22"/>
          <w:lang w:val="es-MX"/>
        </w:rPr>
        <w:t xml:space="preserve"> </w:t>
      </w:r>
      <w:r w:rsidR="0044457B" w:rsidRPr="00CD1FD1">
        <w:rPr>
          <w:rFonts w:ascii="Museo Sans 300" w:hAnsi="Museo Sans 300" w:cs="Arial"/>
          <w:b/>
          <w:sz w:val="22"/>
          <w:szCs w:val="22"/>
          <w:lang w:val="es-MX"/>
        </w:rPr>
        <w:t>de 202</w:t>
      </w:r>
      <w:r w:rsidR="00D249B2" w:rsidRPr="00CD1FD1">
        <w:rPr>
          <w:rFonts w:ascii="Museo Sans 300" w:hAnsi="Museo Sans 300" w:cs="Arial"/>
          <w:b/>
          <w:sz w:val="22"/>
          <w:szCs w:val="22"/>
          <w:lang w:val="es-MX"/>
        </w:rPr>
        <w:t>1</w:t>
      </w:r>
      <w:r w:rsidR="0044457B" w:rsidRPr="00CD1FD1">
        <w:rPr>
          <w:rFonts w:ascii="Museo Sans 300" w:hAnsi="Museo Sans 300" w:cs="Arial"/>
          <w:b/>
          <w:sz w:val="22"/>
          <w:szCs w:val="22"/>
          <w:lang w:val="es-MX"/>
        </w:rPr>
        <w:t xml:space="preserve">, vrs ejecutado </w:t>
      </w:r>
      <w:r w:rsidR="00581B7E" w:rsidRPr="00CD1FD1">
        <w:rPr>
          <w:rFonts w:ascii="Museo Sans 300" w:hAnsi="Museo Sans 300" w:cs="Arial"/>
          <w:b/>
          <w:sz w:val="22"/>
          <w:szCs w:val="22"/>
          <w:lang w:val="es-MX"/>
        </w:rPr>
        <w:t>2021</w:t>
      </w:r>
      <w:r w:rsidR="0044457B" w:rsidRPr="00CD1FD1">
        <w:rPr>
          <w:rFonts w:ascii="Museo Sans 300" w:hAnsi="Museo Sans 300" w:cs="Arial"/>
          <w:b/>
          <w:sz w:val="22"/>
          <w:szCs w:val="22"/>
          <w:lang w:val="es-MX"/>
        </w:rPr>
        <w:t xml:space="preserve"> y presupuesto 202</w:t>
      </w:r>
      <w:r w:rsidR="00D249B2" w:rsidRPr="00CD1FD1">
        <w:rPr>
          <w:rFonts w:ascii="Museo Sans 300" w:hAnsi="Museo Sans 300" w:cs="Arial"/>
          <w:b/>
          <w:sz w:val="22"/>
          <w:szCs w:val="22"/>
          <w:lang w:val="es-MX"/>
        </w:rPr>
        <w:t>1</w:t>
      </w:r>
      <w:r w:rsidRPr="00CD1FD1">
        <w:rPr>
          <w:rFonts w:ascii="Museo Sans 300" w:hAnsi="Museo Sans 300" w:cs="Arial"/>
          <w:b/>
          <w:sz w:val="22"/>
          <w:szCs w:val="22"/>
          <w:lang w:val="es-MX"/>
        </w:rPr>
        <w:t>.</w:t>
      </w:r>
    </w:p>
    <w:p w:rsidR="0044457B" w:rsidRPr="00CD1FD1" w:rsidRDefault="0044457B" w:rsidP="0044457B">
      <w:pPr>
        <w:jc w:val="center"/>
        <w:rPr>
          <w:rFonts w:ascii="Museo Sans 300" w:hAnsi="Museo Sans 300" w:cs="Arial"/>
          <w:b/>
          <w:bCs/>
          <w:sz w:val="22"/>
          <w:szCs w:val="22"/>
          <w:lang w:val="es-SV" w:eastAsia="es-SV"/>
        </w:rPr>
      </w:pPr>
      <w:r w:rsidRPr="00CD1FD1">
        <w:rPr>
          <w:rFonts w:ascii="Museo Sans 300" w:hAnsi="Museo Sans 300" w:cs="Arial"/>
          <w:b/>
          <w:bCs/>
          <w:sz w:val="22"/>
          <w:szCs w:val="22"/>
          <w:lang w:val="es-SV" w:eastAsia="es-SV"/>
        </w:rPr>
        <w:t>(Montos en Millones de US$)</w:t>
      </w:r>
    </w:p>
    <w:p w:rsidR="00231F0C" w:rsidRPr="00CD1FD1" w:rsidRDefault="00231F0C" w:rsidP="0044457B">
      <w:pPr>
        <w:jc w:val="center"/>
        <w:rPr>
          <w:rFonts w:ascii="Museo Sans 300" w:hAnsi="Museo Sans 300" w:cs="Arial"/>
          <w:b/>
          <w:bCs/>
          <w:sz w:val="22"/>
          <w:szCs w:val="22"/>
          <w:lang w:val="es-SV" w:eastAsia="es-SV"/>
        </w:rPr>
      </w:pPr>
    </w:p>
    <w:p w:rsidR="0044457B" w:rsidRPr="00CD1FD1" w:rsidRDefault="0049611D" w:rsidP="0000636C">
      <w:pPr>
        <w:jc w:val="center"/>
        <w:rPr>
          <w:rFonts w:ascii="Museo Sans 300" w:hAnsi="Museo Sans 300"/>
          <w:sz w:val="22"/>
          <w:szCs w:val="22"/>
          <w:lang w:val="es-SV"/>
        </w:rPr>
      </w:pPr>
      <w:r w:rsidRPr="0049611D">
        <w:rPr>
          <w:noProof/>
        </w:rPr>
        <w:drawing>
          <wp:inline distT="0" distB="0" distL="0" distR="0">
            <wp:extent cx="5971540" cy="5902638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90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89" w:rsidRDefault="00ED3D89" w:rsidP="009B117C">
      <w:pPr>
        <w:pStyle w:val="Heading2"/>
        <w:rPr>
          <w:rFonts w:ascii="Museo Sans 300" w:hAnsi="Museo Sans 300"/>
          <w:b/>
          <w:sz w:val="22"/>
          <w:szCs w:val="22"/>
          <w:lang w:val="es-MX"/>
        </w:rPr>
      </w:pPr>
      <w:bookmarkStart w:id="24" w:name="_Toc56581207"/>
      <w:bookmarkStart w:id="25" w:name="_Toc72330646"/>
    </w:p>
    <w:p w:rsidR="00BE54F5" w:rsidRPr="00CD1FD1" w:rsidRDefault="009B117C" w:rsidP="009B117C">
      <w:pPr>
        <w:pStyle w:val="Heading2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1.2 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 xml:space="preserve">Ingresos no </w:t>
      </w:r>
      <w:r w:rsidR="006007E8" w:rsidRPr="00CD1FD1">
        <w:rPr>
          <w:rFonts w:ascii="Museo Sans 300" w:hAnsi="Museo Sans 300"/>
          <w:b/>
          <w:sz w:val="22"/>
          <w:szCs w:val="22"/>
          <w:lang w:val="es-MX"/>
        </w:rPr>
        <w:t>T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ributarios</w:t>
      </w:r>
      <w:bookmarkEnd w:id="21"/>
      <w:bookmarkEnd w:id="22"/>
      <w:bookmarkEnd w:id="23"/>
      <w:bookmarkEnd w:id="24"/>
      <w:bookmarkEnd w:id="25"/>
    </w:p>
    <w:p w:rsidR="00BE54F5" w:rsidRPr="00CD1FD1" w:rsidRDefault="00BE54F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BE1098" w:rsidRPr="00CD1FD1" w:rsidRDefault="00BE1098" w:rsidP="00BE1098">
      <w:pPr>
        <w:tabs>
          <w:tab w:val="left" w:pos="0"/>
          <w:tab w:val="left" w:pos="9214"/>
        </w:tabs>
        <w:autoSpaceDE w:val="0"/>
        <w:autoSpaceDN w:val="0"/>
        <w:adjustRightInd w:val="0"/>
        <w:spacing w:after="140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>En l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os ingresos no tributarios a nivel de SPNF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>se obtuvo un monto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de $</w:t>
      </w:r>
      <w:r w:rsidR="005D11BE" w:rsidRPr="00CD1FD1">
        <w:rPr>
          <w:rFonts w:ascii="Museo Sans 300" w:hAnsi="Museo Sans 300" w:cs="Arial"/>
          <w:iCs/>
          <w:sz w:val="22"/>
          <w:szCs w:val="22"/>
          <w:lang w:val="es-MX"/>
        </w:rPr>
        <w:t>2</w:t>
      </w:r>
      <w:r w:rsidR="00F07D5E" w:rsidRPr="00CD1FD1">
        <w:rPr>
          <w:rFonts w:ascii="Museo Sans 300" w:hAnsi="Museo Sans 300" w:cs="Arial"/>
          <w:iCs/>
          <w:sz w:val="22"/>
          <w:szCs w:val="22"/>
          <w:lang w:val="es-MX"/>
        </w:rPr>
        <w:t>61.2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millones,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valor que ha </w:t>
      </w:r>
      <w:r w:rsidR="00F07D5E"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aumentado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>términos absoluto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s </w:t>
      </w:r>
      <w:r w:rsidR="004A5630" w:rsidRPr="00CD1FD1">
        <w:rPr>
          <w:rFonts w:ascii="Museo Sans 300" w:hAnsi="Museo Sans 300" w:cs="Arial"/>
          <w:iCs/>
          <w:sz w:val="22"/>
          <w:szCs w:val="22"/>
          <w:lang w:val="es-419"/>
        </w:rPr>
        <w:t>en $</w:t>
      </w:r>
      <w:r w:rsidR="00F07D5E" w:rsidRPr="00CD1FD1">
        <w:rPr>
          <w:rFonts w:ascii="Museo Sans 300" w:hAnsi="Museo Sans 300" w:cs="Arial"/>
          <w:iCs/>
          <w:sz w:val="22"/>
          <w:szCs w:val="22"/>
          <w:lang w:val="es-419"/>
        </w:rPr>
        <w:t>29.2</w:t>
      </w:r>
      <w:r w:rsidR="004A5630"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="004A5630" w:rsidRPr="00CD1FD1">
        <w:rPr>
          <w:rFonts w:ascii="Museo Sans 300" w:hAnsi="Museo Sans 300" w:cs="Arial"/>
          <w:iCs/>
          <w:sz w:val="22"/>
          <w:szCs w:val="22"/>
          <w:lang w:val="es-MX"/>
        </w:rPr>
        <w:t>millones</w:t>
      </w:r>
      <w:r w:rsidR="004A5630"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con respecto </w:t>
      </w:r>
      <w:r w:rsidR="00355D4B" w:rsidRPr="00CD1FD1">
        <w:rPr>
          <w:rFonts w:ascii="Museo Sans 300" w:hAnsi="Museo Sans 300" w:cs="Arial"/>
          <w:iCs/>
          <w:sz w:val="22"/>
          <w:szCs w:val="22"/>
          <w:lang w:val="es-419"/>
        </w:rPr>
        <w:t>a marzo 202</w:t>
      </w:r>
      <w:r w:rsidR="00BD2BF4" w:rsidRPr="00CD1FD1">
        <w:rPr>
          <w:rFonts w:ascii="Museo Sans 300" w:hAnsi="Museo Sans 300" w:cs="Arial"/>
          <w:iCs/>
          <w:sz w:val="22"/>
          <w:szCs w:val="22"/>
          <w:lang w:val="es-419"/>
        </w:rPr>
        <w:t>1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,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como resultado de </w:t>
      </w:r>
      <w:r w:rsidR="005D11BE" w:rsidRPr="00CD1FD1">
        <w:rPr>
          <w:rFonts w:ascii="Museo Sans 300" w:hAnsi="Museo Sans 300" w:cs="Arial"/>
          <w:iCs/>
          <w:sz w:val="22"/>
          <w:szCs w:val="22"/>
          <w:lang w:val="es-419"/>
        </w:rPr>
        <w:t>la reducción</w:t>
      </w:r>
      <w:r w:rsidR="002053D6"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en </w:t>
      </w:r>
      <w:r w:rsidR="005D11BE" w:rsidRPr="00CD1FD1">
        <w:rPr>
          <w:rFonts w:ascii="Museo Sans 300" w:hAnsi="Museo Sans 300" w:cs="Arial"/>
          <w:iCs/>
          <w:sz w:val="22"/>
          <w:szCs w:val="22"/>
          <w:lang w:val="es-419"/>
        </w:rPr>
        <w:t>e</w:t>
      </w:r>
      <w:r w:rsidR="004C7832" w:rsidRPr="00CD1FD1">
        <w:rPr>
          <w:rFonts w:ascii="Museo Sans 300" w:hAnsi="Museo Sans 300" w:cs="Arial"/>
          <w:iCs/>
          <w:sz w:val="22"/>
          <w:szCs w:val="22"/>
          <w:lang w:val="es-SV"/>
        </w:rPr>
        <w:t>l subsector</w:t>
      </w:r>
      <w:r w:rsidR="00EF40E3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de</w:t>
      </w:r>
      <w:r w:rsidR="00C2656E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Gobierno Central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por </w:t>
      </w:r>
      <w:r w:rsidR="00F07D5E" w:rsidRPr="00CD1FD1">
        <w:rPr>
          <w:rFonts w:ascii="Museo Sans 300" w:hAnsi="Museo Sans 300" w:cs="Arial"/>
          <w:iCs/>
          <w:sz w:val="22"/>
          <w:szCs w:val="22"/>
          <w:lang w:val="es-419"/>
        </w:rPr>
        <w:t>-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>$</w:t>
      </w:r>
      <w:r w:rsidR="00F07D5E" w:rsidRPr="00CD1FD1">
        <w:rPr>
          <w:rFonts w:ascii="Museo Sans 300" w:hAnsi="Museo Sans 300" w:cs="Arial"/>
          <w:iCs/>
          <w:sz w:val="22"/>
          <w:szCs w:val="22"/>
          <w:lang w:val="es-419"/>
        </w:rPr>
        <w:t>1.0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millones</w:t>
      </w:r>
      <w:r w:rsidR="00D85ECE"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y aumentos en el R</w:t>
      </w:r>
      <w:r w:rsidR="00926BCC"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esto del </w:t>
      </w:r>
      <w:r w:rsidR="00D85ECE" w:rsidRPr="00CD1FD1">
        <w:rPr>
          <w:rFonts w:ascii="Museo Sans 300" w:hAnsi="Museo Sans 300" w:cs="Arial"/>
          <w:iCs/>
          <w:sz w:val="22"/>
          <w:szCs w:val="22"/>
          <w:lang w:val="es-419"/>
        </w:rPr>
        <w:t>G</w:t>
      </w:r>
      <w:r w:rsidR="00926BCC"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obierno </w:t>
      </w:r>
      <w:r w:rsidR="00D85ECE" w:rsidRPr="00CD1FD1">
        <w:rPr>
          <w:rFonts w:ascii="Museo Sans 300" w:hAnsi="Museo Sans 300" w:cs="Arial"/>
          <w:iCs/>
          <w:sz w:val="22"/>
          <w:szCs w:val="22"/>
          <w:lang w:val="es-419"/>
        </w:rPr>
        <w:t>G</w:t>
      </w:r>
      <w:r w:rsidR="00926BCC"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eneral </w:t>
      </w:r>
      <w:r w:rsidR="00D85ECE"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y Empresas Públicas de </w:t>
      </w:r>
      <w:r w:rsidR="00926BCC" w:rsidRPr="00CD1FD1">
        <w:rPr>
          <w:rFonts w:ascii="Museo Sans 300" w:hAnsi="Museo Sans 300" w:cs="Arial"/>
          <w:iCs/>
          <w:sz w:val="22"/>
          <w:szCs w:val="22"/>
          <w:lang w:val="es-419"/>
        </w:rPr>
        <w:t>$19.8 millones y $10.4 millones</w:t>
      </w:r>
      <w:r w:rsidR="00D85ECE" w:rsidRPr="00CD1FD1">
        <w:rPr>
          <w:rFonts w:ascii="Museo Sans 300" w:hAnsi="Museo Sans 300" w:cs="Arial"/>
          <w:iCs/>
          <w:sz w:val="22"/>
          <w:szCs w:val="22"/>
          <w:lang w:val="es-419"/>
        </w:rPr>
        <w:t>, respectivamente.</w:t>
      </w:r>
    </w:p>
    <w:bookmarkEnd w:id="17"/>
    <w:bookmarkEnd w:id="18"/>
    <w:bookmarkEnd w:id="19"/>
    <w:p w:rsidR="00085376" w:rsidRPr="00CD1FD1" w:rsidRDefault="00085376" w:rsidP="00085376">
      <w:pPr>
        <w:rPr>
          <w:rFonts w:ascii="Museo Sans 300" w:hAnsi="Museo Sans 300"/>
          <w:sz w:val="22"/>
          <w:szCs w:val="22"/>
          <w:lang w:val="es-MX"/>
        </w:rPr>
      </w:pPr>
    </w:p>
    <w:p w:rsidR="00BE54F5" w:rsidRPr="00CD1FD1" w:rsidRDefault="00442DE5" w:rsidP="009B117C">
      <w:pPr>
        <w:pStyle w:val="Heading2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bookmarkStart w:id="26" w:name="_Toc56581208"/>
      <w:bookmarkStart w:id="27" w:name="_Toc72330647"/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1.3 </w:t>
      </w:r>
      <w:r w:rsidR="0033442F" w:rsidRPr="00CD1FD1">
        <w:rPr>
          <w:rFonts w:ascii="Museo Sans 300" w:hAnsi="Museo Sans 300"/>
          <w:b/>
          <w:sz w:val="22"/>
          <w:szCs w:val="22"/>
          <w:lang w:val="es-MX"/>
        </w:rPr>
        <w:t>Superávit de l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 xml:space="preserve">as Empresas Públicas </w:t>
      </w:r>
      <w:r w:rsidR="00F71F6D" w:rsidRPr="00CD1FD1">
        <w:rPr>
          <w:rFonts w:ascii="Museo Sans 300" w:hAnsi="Museo Sans 300"/>
          <w:b/>
          <w:sz w:val="22"/>
          <w:szCs w:val="22"/>
          <w:lang w:val="es-MX"/>
        </w:rPr>
        <w:t>N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o Financieras</w:t>
      </w:r>
      <w:bookmarkEnd w:id="26"/>
      <w:bookmarkEnd w:id="27"/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</w:p>
    <w:p w:rsidR="00BE54F5" w:rsidRPr="00CD1FD1" w:rsidRDefault="00BE54F5" w:rsidP="00BE54F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533421" w:rsidRPr="00CD1FD1" w:rsidRDefault="00233051" w:rsidP="00533421">
      <w:pPr>
        <w:ind w:right="-32"/>
        <w:jc w:val="both"/>
        <w:rPr>
          <w:rFonts w:ascii="Museo Sans 300" w:hAnsi="Museo Sans 300" w:cs="Arial"/>
          <w:noProof/>
          <w:sz w:val="22"/>
          <w:szCs w:val="22"/>
          <w:lang w:val="es-SV"/>
        </w:rPr>
      </w:pPr>
      <w:bookmarkStart w:id="28" w:name="_Toc308681665"/>
      <w:bookmarkStart w:id="29" w:name="_Toc319049211"/>
      <w:bookmarkStart w:id="30" w:name="_Toc411843463"/>
      <w:r w:rsidRPr="00CD1FD1">
        <w:rPr>
          <w:rFonts w:ascii="Museo Sans 300" w:hAnsi="Museo Sans 300" w:cs="Arial"/>
          <w:noProof/>
          <w:sz w:val="22"/>
          <w:szCs w:val="22"/>
          <w:lang w:val="es-SV"/>
        </w:rPr>
        <w:t>Por otra parte las Empresas Públicas No Financieras presentan un superavit de operación de $</w:t>
      </w:r>
      <w:r w:rsidR="00926BCC" w:rsidRPr="00CD1FD1">
        <w:rPr>
          <w:rFonts w:ascii="Museo Sans 300" w:hAnsi="Museo Sans 300" w:cs="Arial"/>
          <w:noProof/>
          <w:sz w:val="22"/>
          <w:szCs w:val="22"/>
          <w:lang w:val="es-SV"/>
        </w:rPr>
        <w:t>20.3</w:t>
      </w:r>
      <w:r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 millones, observándose </w:t>
      </w:r>
      <w:r w:rsidR="00926BCC" w:rsidRPr="00CD1FD1">
        <w:rPr>
          <w:rFonts w:ascii="Museo Sans 300" w:hAnsi="Museo Sans 300" w:cs="Arial"/>
          <w:noProof/>
          <w:sz w:val="22"/>
          <w:szCs w:val="22"/>
          <w:lang w:val="es-SV"/>
        </w:rPr>
        <w:t>un leve incr</w:t>
      </w:r>
      <w:r w:rsidR="0033442F" w:rsidRPr="00CD1FD1">
        <w:rPr>
          <w:rFonts w:ascii="Museo Sans 300" w:hAnsi="Museo Sans 300" w:cs="Arial"/>
          <w:noProof/>
          <w:sz w:val="22"/>
          <w:szCs w:val="22"/>
          <w:lang w:val="es-SV"/>
        </w:rPr>
        <w:t>e</w:t>
      </w:r>
      <w:r w:rsidR="00926BCC"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mento de $0.9 millones </w:t>
      </w:r>
      <w:r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respecto </w:t>
      </w:r>
      <w:r w:rsidR="00355D4B" w:rsidRPr="00CD1FD1">
        <w:rPr>
          <w:rFonts w:ascii="Museo Sans 300" w:hAnsi="Museo Sans 300" w:cs="Arial"/>
          <w:noProof/>
          <w:sz w:val="22"/>
          <w:szCs w:val="22"/>
          <w:lang w:val="es-SV"/>
        </w:rPr>
        <w:t>a marzo 202</w:t>
      </w:r>
      <w:r w:rsidR="0033442F" w:rsidRPr="00CD1FD1">
        <w:rPr>
          <w:rFonts w:ascii="Museo Sans 300" w:hAnsi="Museo Sans 300" w:cs="Arial"/>
          <w:noProof/>
          <w:sz w:val="22"/>
          <w:szCs w:val="22"/>
          <w:lang w:val="es-SV"/>
        </w:rPr>
        <w:t>1</w:t>
      </w:r>
      <w:r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, </w:t>
      </w:r>
      <w:r w:rsidR="00533421" w:rsidRPr="00CD1FD1">
        <w:rPr>
          <w:rFonts w:ascii="Museo Sans 300" w:hAnsi="Museo Sans 300" w:cs="Arial"/>
          <w:i/>
          <w:noProof/>
          <w:sz w:val="22"/>
          <w:szCs w:val="22"/>
        </w:rPr>
        <w:t xml:space="preserve"> </w:t>
      </w:r>
      <w:r w:rsidR="00533421"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el resultado proviene </w:t>
      </w:r>
      <w:r w:rsidR="0033442F" w:rsidRPr="00CD1FD1">
        <w:rPr>
          <w:rFonts w:ascii="Museo Sans 300" w:hAnsi="Museo Sans 300" w:cs="Arial"/>
          <w:noProof/>
          <w:sz w:val="22"/>
          <w:szCs w:val="22"/>
          <w:lang w:val="es-SV"/>
        </w:rPr>
        <w:t>de</w:t>
      </w:r>
      <w:r w:rsidR="00533421"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 una reducción levemente mayor de los gastos de operación con respecto al incremento de los ingresos de operación. </w:t>
      </w:r>
    </w:p>
    <w:p w:rsidR="00533421" w:rsidRPr="00CD1FD1" w:rsidRDefault="00533421" w:rsidP="00533421">
      <w:pPr>
        <w:ind w:right="-32"/>
        <w:jc w:val="both"/>
        <w:rPr>
          <w:rFonts w:ascii="Museo Sans 300" w:hAnsi="Museo Sans 300" w:cs="Arial"/>
          <w:i/>
          <w:iCs/>
          <w:sz w:val="22"/>
          <w:szCs w:val="22"/>
          <w:lang w:val="es-MX"/>
        </w:rPr>
      </w:pPr>
    </w:p>
    <w:p w:rsidR="00533421" w:rsidRPr="00CD1FD1" w:rsidRDefault="00533421" w:rsidP="00233051">
      <w:pPr>
        <w:ind w:right="-32"/>
        <w:jc w:val="both"/>
        <w:rPr>
          <w:rFonts w:ascii="Museo Sans 300" w:hAnsi="Museo Sans 300" w:cs="Arial"/>
          <w:noProof/>
          <w:sz w:val="22"/>
          <w:szCs w:val="22"/>
          <w:highlight w:val="yellow"/>
          <w:lang w:val="es-SV"/>
        </w:rPr>
      </w:pPr>
    </w:p>
    <w:p w:rsidR="00BE54F5" w:rsidRPr="00CD1FD1" w:rsidRDefault="00BF745F" w:rsidP="009B117C">
      <w:pPr>
        <w:pStyle w:val="Heading2"/>
        <w:rPr>
          <w:rFonts w:ascii="Museo Sans 300" w:hAnsi="Museo Sans 300"/>
          <w:b/>
          <w:sz w:val="22"/>
          <w:szCs w:val="22"/>
          <w:lang w:val="es-MX"/>
        </w:rPr>
      </w:pPr>
      <w:bookmarkStart w:id="31" w:name="_Toc56581209"/>
      <w:bookmarkStart w:id="32" w:name="_Toc72330648"/>
      <w:r w:rsidRPr="00CD1FD1">
        <w:rPr>
          <w:rFonts w:ascii="Museo Sans 300" w:hAnsi="Museo Sans 300"/>
          <w:b/>
          <w:sz w:val="22"/>
          <w:szCs w:val="22"/>
          <w:lang w:val="es-MX"/>
        </w:rPr>
        <w:t>1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.4 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Donaciones</w:t>
      </w:r>
      <w:bookmarkEnd w:id="28"/>
      <w:bookmarkEnd w:id="29"/>
      <w:bookmarkEnd w:id="30"/>
      <w:bookmarkEnd w:id="31"/>
      <w:bookmarkEnd w:id="32"/>
    </w:p>
    <w:p w:rsidR="00BE54F5" w:rsidRPr="00CD1FD1" w:rsidRDefault="00BE54F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233051" w:rsidRPr="00CD1FD1" w:rsidRDefault="00233051" w:rsidP="00233051">
      <w:pPr>
        <w:ind w:right="-32"/>
        <w:jc w:val="both"/>
        <w:rPr>
          <w:rFonts w:ascii="Museo Sans 300" w:hAnsi="Museo Sans 300" w:cs="Arial"/>
          <w:noProof/>
          <w:sz w:val="22"/>
          <w:szCs w:val="22"/>
          <w:lang w:val="es-SV"/>
        </w:rPr>
      </w:pPr>
      <w:bookmarkStart w:id="33" w:name="_Toc411843464"/>
      <w:bookmarkStart w:id="34" w:name="_Toc505951456"/>
      <w:r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Finalmente, las donaciones registraron un total de </w:t>
      </w:r>
      <w:r w:rsidR="00290D10" w:rsidRPr="00CD1FD1">
        <w:rPr>
          <w:rFonts w:ascii="Museo Sans 300" w:hAnsi="Museo Sans 300" w:cs="Arial"/>
          <w:noProof/>
          <w:sz w:val="22"/>
          <w:szCs w:val="22"/>
          <w:lang w:val="es-SV"/>
        </w:rPr>
        <w:t>$</w:t>
      </w:r>
      <w:r w:rsidR="00926BCC" w:rsidRPr="00CD1FD1">
        <w:rPr>
          <w:rFonts w:ascii="Museo Sans 300" w:hAnsi="Museo Sans 300" w:cs="Arial"/>
          <w:noProof/>
          <w:sz w:val="22"/>
          <w:szCs w:val="22"/>
          <w:lang w:val="es-SV"/>
        </w:rPr>
        <w:t>4.5</w:t>
      </w:r>
      <w:r w:rsidR="00290D10"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 millones, </w:t>
      </w:r>
      <w:r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se </w:t>
      </w:r>
      <w:r w:rsidR="00926BCC" w:rsidRPr="00CD1FD1">
        <w:rPr>
          <w:rFonts w:ascii="Museo Sans 300" w:hAnsi="Museo Sans 300" w:cs="Arial"/>
          <w:noProof/>
          <w:sz w:val="22"/>
          <w:szCs w:val="22"/>
          <w:lang w:val="es-SV"/>
        </w:rPr>
        <w:t>aumen</w:t>
      </w:r>
      <w:r w:rsidR="0033442F" w:rsidRPr="00CD1FD1">
        <w:rPr>
          <w:rFonts w:ascii="Museo Sans 300" w:hAnsi="Museo Sans 300" w:cs="Arial"/>
          <w:noProof/>
          <w:sz w:val="22"/>
          <w:szCs w:val="22"/>
          <w:lang w:val="es-SV"/>
        </w:rPr>
        <w:t>t</w:t>
      </w:r>
      <w:r w:rsidR="00926BCC" w:rsidRPr="00CD1FD1">
        <w:rPr>
          <w:rFonts w:ascii="Museo Sans 300" w:hAnsi="Museo Sans 300" w:cs="Arial"/>
          <w:noProof/>
          <w:sz w:val="22"/>
          <w:szCs w:val="22"/>
          <w:lang w:val="es-SV"/>
        </w:rPr>
        <w:t>aron</w:t>
      </w:r>
      <w:r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 en $3.2 millones con respecto </w:t>
      </w:r>
      <w:r w:rsidR="00355D4B" w:rsidRPr="00CD1FD1">
        <w:rPr>
          <w:rFonts w:ascii="Museo Sans 300" w:hAnsi="Museo Sans 300" w:cs="Arial"/>
          <w:noProof/>
          <w:sz w:val="22"/>
          <w:szCs w:val="22"/>
          <w:lang w:val="es-SV"/>
        </w:rPr>
        <w:t>a marzo 2022</w:t>
      </w:r>
      <w:r w:rsidR="00926BCC" w:rsidRPr="00CD1FD1">
        <w:rPr>
          <w:rFonts w:ascii="Museo Sans 300" w:hAnsi="Museo Sans 300" w:cs="Arial"/>
          <w:noProof/>
          <w:sz w:val="22"/>
          <w:szCs w:val="22"/>
          <w:lang w:val="es-SV"/>
        </w:rPr>
        <w:t>.</w:t>
      </w:r>
    </w:p>
    <w:p w:rsidR="00233051" w:rsidRPr="00CD1FD1" w:rsidRDefault="00233051" w:rsidP="0011125B">
      <w:pPr>
        <w:ind w:right="-32"/>
        <w:jc w:val="both"/>
        <w:rPr>
          <w:rFonts w:ascii="Museo Sans 300" w:hAnsi="Museo Sans 300" w:cs="Arial"/>
          <w:noProof/>
          <w:sz w:val="22"/>
          <w:szCs w:val="22"/>
          <w:lang w:val="es-SV"/>
        </w:rPr>
      </w:pPr>
    </w:p>
    <w:p w:rsidR="00BE54F5" w:rsidRPr="00CD1FD1" w:rsidRDefault="00AA7D08" w:rsidP="00D834F7">
      <w:pPr>
        <w:pStyle w:val="Heading3"/>
        <w:rPr>
          <w:rFonts w:ascii="Museo Sans 300" w:hAnsi="Museo Sans 300"/>
          <w:sz w:val="22"/>
          <w:szCs w:val="22"/>
          <w:lang w:val="es-MX"/>
        </w:rPr>
      </w:pPr>
      <w:bookmarkStart w:id="35" w:name="_Toc56581210"/>
      <w:bookmarkStart w:id="36" w:name="_Toc72330649"/>
      <w:r w:rsidRPr="00CD1FD1">
        <w:rPr>
          <w:rFonts w:ascii="Museo Sans 300" w:hAnsi="Museo Sans 300"/>
          <w:b/>
          <w:sz w:val="22"/>
          <w:szCs w:val="22"/>
          <w:lang w:val="es-MX"/>
        </w:rPr>
        <w:t>2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. 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Gasto</w:t>
      </w:r>
      <w:r w:rsidR="007B1E8F" w:rsidRPr="00CD1FD1">
        <w:rPr>
          <w:rFonts w:ascii="Museo Sans 300" w:hAnsi="Museo Sans 300"/>
          <w:b/>
          <w:sz w:val="22"/>
          <w:szCs w:val="22"/>
          <w:lang w:val="es-MX"/>
        </w:rPr>
        <w:t>s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 xml:space="preserve"> del Sector Público No Financiero</w:t>
      </w:r>
      <w:bookmarkEnd w:id="33"/>
      <w:bookmarkEnd w:id="34"/>
      <w:bookmarkEnd w:id="35"/>
      <w:r w:rsidR="00B2286A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996C7C" w:rsidRPr="00CD1FD1">
        <w:rPr>
          <w:rFonts w:ascii="Museo Sans 300" w:hAnsi="Museo Sans 300"/>
          <w:sz w:val="22"/>
          <w:szCs w:val="22"/>
          <w:lang w:val="es-MX"/>
        </w:rPr>
        <w:t>(ver anexo 1</w:t>
      </w:r>
      <w:r w:rsidR="00404593" w:rsidRPr="00CD1FD1">
        <w:rPr>
          <w:rFonts w:ascii="Museo Sans 300" w:hAnsi="Museo Sans 300"/>
          <w:sz w:val="22"/>
          <w:szCs w:val="22"/>
          <w:lang w:val="es-MX"/>
        </w:rPr>
        <w:t xml:space="preserve"> y 2</w:t>
      </w:r>
      <w:r w:rsidR="00996C7C" w:rsidRPr="00CD1FD1">
        <w:rPr>
          <w:rFonts w:ascii="Museo Sans 300" w:hAnsi="Museo Sans 300"/>
          <w:sz w:val="22"/>
          <w:szCs w:val="22"/>
          <w:lang w:val="es-MX"/>
        </w:rPr>
        <w:t>)</w:t>
      </w:r>
      <w:bookmarkEnd w:id="36"/>
    </w:p>
    <w:p w:rsidR="00F87661" w:rsidRPr="00CD1FD1" w:rsidRDefault="00F87661" w:rsidP="00F87661">
      <w:pPr>
        <w:rPr>
          <w:rFonts w:ascii="Museo Sans 300" w:hAnsi="Museo Sans 300"/>
          <w:sz w:val="22"/>
          <w:szCs w:val="22"/>
          <w:lang w:val="es-MX"/>
        </w:rPr>
      </w:pPr>
    </w:p>
    <w:p w:rsidR="009D513A" w:rsidRPr="00CD1FD1" w:rsidRDefault="009D513A" w:rsidP="009D513A">
      <w:pPr>
        <w:ind w:right="-32"/>
        <w:jc w:val="both"/>
        <w:rPr>
          <w:rFonts w:ascii="Museo Sans 300" w:hAnsi="Museo Sans 300" w:cs="Arial"/>
          <w:iCs/>
          <w:strike/>
          <w:sz w:val="22"/>
          <w:szCs w:val="22"/>
          <w:lang w:val="es-MX"/>
        </w:rPr>
      </w:pP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La ejecución del gasto total del SPNF al </w:t>
      </w:r>
      <w:r w:rsidR="00442690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primer trimestre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de </w:t>
      </w:r>
      <w:r w:rsidR="00042C94" w:rsidRPr="00CD1FD1">
        <w:rPr>
          <w:rFonts w:ascii="Museo Sans 300" w:hAnsi="Museo Sans 300" w:cs="Arial"/>
          <w:iCs/>
          <w:sz w:val="22"/>
          <w:szCs w:val="22"/>
          <w:lang w:val="es-MX"/>
        </w:rPr>
        <w:t>20</w:t>
      </w:r>
      <w:r w:rsidR="006C3A52" w:rsidRPr="00CD1FD1">
        <w:rPr>
          <w:rFonts w:ascii="Museo Sans 300" w:hAnsi="Museo Sans 300" w:cs="Arial"/>
          <w:iCs/>
          <w:sz w:val="22"/>
          <w:szCs w:val="22"/>
          <w:lang w:val="es-MX"/>
        </w:rPr>
        <w:t>2</w:t>
      </w:r>
      <w:r w:rsidR="00216368" w:rsidRPr="00CD1FD1">
        <w:rPr>
          <w:rFonts w:ascii="Museo Sans 300" w:hAnsi="Museo Sans 300" w:cs="Arial"/>
          <w:iCs/>
          <w:sz w:val="22"/>
          <w:szCs w:val="22"/>
          <w:lang w:val="es-MX"/>
        </w:rPr>
        <w:t>2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ascendió a $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="00216368" w:rsidRPr="00CD1FD1">
        <w:rPr>
          <w:rFonts w:ascii="Museo Sans 300" w:hAnsi="Museo Sans 300" w:cs="Arial"/>
          <w:iCs/>
          <w:sz w:val="22"/>
          <w:szCs w:val="22"/>
          <w:lang w:val="es-419"/>
        </w:rPr>
        <w:t>2,004.0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millones,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>con un incremento de $</w:t>
      </w:r>
      <w:r w:rsidR="00267DFC" w:rsidRPr="00CD1FD1">
        <w:rPr>
          <w:rFonts w:ascii="Museo Sans 300" w:hAnsi="Museo Sans 300" w:cs="Arial"/>
          <w:iCs/>
          <w:sz w:val="22"/>
          <w:szCs w:val="22"/>
          <w:lang w:val="es-419"/>
        </w:rPr>
        <w:t>1</w:t>
      </w:r>
      <w:r w:rsidR="00216368" w:rsidRPr="00CD1FD1">
        <w:rPr>
          <w:rFonts w:ascii="Museo Sans 300" w:hAnsi="Museo Sans 300" w:cs="Arial"/>
          <w:iCs/>
          <w:sz w:val="22"/>
          <w:szCs w:val="22"/>
          <w:lang w:val="es-419"/>
        </w:rPr>
        <w:t>89.4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millones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,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en </w:t>
      </w:r>
      <w:r w:rsidR="00546F81" w:rsidRPr="00CD1FD1">
        <w:rPr>
          <w:rFonts w:ascii="Museo Sans 300" w:hAnsi="Museo Sans 300" w:cs="Arial"/>
          <w:iCs/>
          <w:sz w:val="22"/>
          <w:szCs w:val="22"/>
          <w:lang w:val="es-MX"/>
        </w:rPr>
        <w:t>relación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al mismo período del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>año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anterior,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como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producto </w:t>
      </w:r>
      <w:r w:rsidR="00F71F6D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de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aumento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>s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="00804CE7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en los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gasto</w:t>
      </w:r>
      <w:r w:rsidR="00804CE7" w:rsidRPr="00CD1FD1">
        <w:rPr>
          <w:rFonts w:ascii="Museo Sans 300" w:hAnsi="Museo Sans 300" w:cs="Arial"/>
          <w:iCs/>
          <w:sz w:val="22"/>
          <w:szCs w:val="22"/>
          <w:lang w:val="es-MX"/>
        </w:rPr>
        <w:t>s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corriente</w:t>
      </w:r>
      <w:r w:rsidR="00804CE7" w:rsidRPr="00CD1FD1">
        <w:rPr>
          <w:rFonts w:ascii="Museo Sans 300" w:hAnsi="Museo Sans 300" w:cs="Arial"/>
          <w:iCs/>
          <w:sz w:val="22"/>
          <w:szCs w:val="22"/>
          <w:lang w:val="es-MX"/>
        </w:rPr>
        <w:t>s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de $</w:t>
      </w:r>
      <w:r w:rsidR="00267DFC" w:rsidRPr="00CD1FD1">
        <w:rPr>
          <w:rFonts w:ascii="Museo Sans 300" w:hAnsi="Museo Sans 300" w:cs="Arial"/>
          <w:iCs/>
          <w:sz w:val="22"/>
          <w:szCs w:val="22"/>
          <w:lang w:val="es-MX"/>
        </w:rPr>
        <w:t>1</w:t>
      </w:r>
      <w:r w:rsidR="00216368" w:rsidRPr="00CD1FD1">
        <w:rPr>
          <w:rFonts w:ascii="Museo Sans 300" w:hAnsi="Museo Sans 300" w:cs="Arial"/>
          <w:iCs/>
          <w:sz w:val="22"/>
          <w:szCs w:val="22"/>
          <w:lang w:val="es-MX"/>
        </w:rPr>
        <w:t>62.5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millones y </w:t>
      </w:r>
      <w:r w:rsidR="00F87661" w:rsidRPr="00CD1FD1">
        <w:rPr>
          <w:rFonts w:ascii="Museo Sans 300" w:hAnsi="Museo Sans 300" w:cs="Arial"/>
          <w:iCs/>
          <w:sz w:val="22"/>
          <w:szCs w:val="22"/>
          <w:lang w:val="es-MX"/>
        </w:rPr>
        <w:t>del gasto de capital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de $</w:t>
      </w:r>
      <w:r w:rsidR="00216368" w:rsidRPr="00CD1FD1">
        <w:rPr>
          <w:rFonts w:ascii="Museo Sans 300" w:hAnsi="Museo Sans 300" w:cs="Arial"/>
          <w:iCs/>
          <w:sz w:val="22"/>
          <w:szCs w:val="22"/>
          <w:lang w:val="es-MX"/>
        </w:rPr>
        <w:t>27.0</w:t>
      </w:r>
      <w:r w:rsidR="007500E5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millones.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>El Gasto total representó e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n términos del PIB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un </w:t>
      </w:r>
      <w:r w:rsidR="00267DFC" w:rsidRPr="00CD1FD1">
        <w:rPr>
          <w:rFonts w:ascii="Museo Sans 300" w:hAnsi="Museo Sans 300" w:cs="Arial"/>
          <w:iCs/>
          <w:sz w:val="22"/>
          <w:szCs w:val="22"/>
          <w:lang w:val="es-419"/>
        </w:rPr>
        <w:t>6.</w:t>
      </w:r>
      <w:r w:rsidR="00216368" w:rsidRPr="00CD1FD1">
        <w:rPr>
          <w:rFonts w:ascii="Museo Sans 300" w:hAnsi="Museo Sans 300" w:cs="Arial"/>
          <w:iCs/>
          <w:sz w:val="22"/>
          <w:szCs w:val="22"/>
          <w:lang w:val="es-419"/>
        </w:rPr>
        <w:t>6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>%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, </w:t>
      </w:r>
      <w:r w:rsidR="001910E2" w:rsidRPr="00CD1FD1">
        <w:rPr>
          <w:rFonts w:ascii="Museo Sans 300" w:hAnsi="Museo Sans 300" w:cs="Arial"/>
          <w:iCs/>
          <w:sz w:val="22"/>
          <w:szCs w:val="22"/>
          <w:lang w:val="es-SV"/>
        </w:rPr>
        <w:t>m</w:t>
      </w:r>
      <w:r w:rsidR="00216368" w:rsidRPr="00CD1FD1">
        <w:rPr>
          <w:rFonts w:ascii="Museo Sans 300" w:hAnsi="Museo Sans 300" w:cs="Arial"/>
          <w:iCs/>
          <w:sz w:val="22"/>
          <w:szCs w:val="22"/>
          <w:lang w:val="es-SV"/>
        </w:rPr>
        <w:t>ayor</w:t>
      </w:r>
      <w:r w:rsidR="00F87661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en </w:t>
      </w:r>
      <w:r w:rsidR="00267DFC" w:rsidRPr="00CD1FD1">
        <w:rPr>
          <w:rFonts w:ascii="Museo Sans 300" w:hAnsi="Museo Sans 300" w:cs="Arial"/>
          <w:iCs/>
          <w:sz w:val="22"/>
          <w:szCs w:val="22"/>
          <w:lang w:val="es-MX"/>
        </w:rPr>
        <w:t>0.</w:t>
      </w:r>
      <w:r w:rsidR="00216368" w:rsidRPr="00CD1FD1">
        <w:rPr>
          <w:rFonts w:ascii="Museo Sans 300" w:hAnsi="Museo Sans 300" w:cs="Arial"/>
          <w:iCs/>
          <w:sz w:val="22"/>
          <w:szCs w:val="22"/>
          <w:lang w:val="es-MX"/>
        </w:rPr>
        <w:t>3</w:t>
      </w:r>
      <w:r w:rsidR="00546F81" w:rsidRPr="00CD1FD1">
        <w:rPr>
          <w:rFonts w:ascii="Museo Sans 300" w:hAnsi="Museo Sans 300" w:cs="Arial"/>
          <w:iCs/>
          <w:sz w:val="22"/>
          <w:szCs w:val="22"/>
          <w:lang w:val="es-MX"/>
        </w:rPr>
        <w:t>%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al resultado obtenido </w:t>
      </w:r>
      <w:r w:rsidR="00804CE7" w:rsidRPr="00CD1FD1">
        <w:rPr>
          <w:rFonts w:ascii="Museo Sans 300" w:hAnsi="Museo Sans 300" w:cs="Arial"/>
          <w:iCs/>
          <w:sz w:val="22"/>
          <w:szCs w:val="22"/>
          <w:lang w:val="es-MX"/>
        </w:rPr>
        <w:t>d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el año anterior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>.</w:t>
      </w:r>
      <w:r w:rsidRPr="00CD1FD1">
        <w:rPr>
          <w:rFonts w:ascii="Museo Sans 300" w:hAnsi="Museo Sans 300" w:cs="Arial"/>
          <w:iCs/>
          <w:strike/>
          <w:sz w:val="22"/>
          <w:szCs w:val="22"/>
          <w:lang w:val="es-MX"/>
        </w:rPr>
        <w:t xml:space="preserve"> </w:t>
      </w:r>
    </w:p>
    <w:p w:rsidR="00694FC2" w:rsidRPr="00CD1FD1" w:rsidRDefault="00694FC2" w:rsidP="009D513A">
      <w:pPr>
        <w:ind w:right="-32"/>
        <w:jc w:val="both"/>
        <w:rPr>
          <w:rFonts w:ascii="Museo Sans 300" w:hAnsi="Museo Sans 300" w:cs="Arial"/>
          <w:iCs/>
          <w:strike/>
          <w:sz w:val="22"/>
          <w:szCs w:val="22"/>
          <w:lang w:val="es-419"/>
        </w:rPr>
      </w:pPr>
    </w:p>
    <w:p w:rsidR="00A25034" w:rsidRDefault="00BE54F5" w:rsidP="00A25034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8C628A">
        <w:rPr>
          <w:rFonts w:ascii="Museo Sans 300" w:hAnsi="Museo Sans 300"/>
          <w:sz w:val="22"/>
          <w:szCs w:val="22"/>
          <w:lang w:val="es-MX"/>
        </w:rPr>
        <w:t>4</w:t>
      </w:r>
      <w:r w:rsidR="00A25034" w:rsidRPr="00CD1FD1">
        <w:rPr>
          <w:rFonts w:ascii="Museo Sans 300" w:hAnsi="Museo Sans 300"/>
          <w:sz w:val="22"/>
          <w:szCs w:val="22"/>
          <w:lang w:val="es-MX"/>
        </w:rPr>
        <w:t xml:space="preserve">: Evolución del </w:t>
      </w:r>
      <w:r w:rsidR="00167CCD" w:rsidRPr="00CD1FD1">
        <w:rPr>
          <w:rFonts w:ascii="Museo Sans 300" w:hAnsi="Museo Sans 300"/>
          <w:sz w:val="22"/>
          <w:szCs w:val="22"/>
          <w:lang w:val="es-MX"/>
        </w:rPr>
        <w:t>G</w:t>
      </w:r>
      <w:r w:rsidR="00A25034" w:rsidRPr="00CD1FD1">
        <w:rPr>
          <w:rFonts w:ascii="Museo Sans 300" w:hAnsi="Museo Sans 300"/>
          <w:sz w:val="22"/>
          <w:szCs w:val="22"/>
          <w:lang w:val="es-MX"/>
        </w:rPr>
        <w:t xml:space="preserve">asto </w:t>
      </w:r>
      <w:r w:rsidR="00167CCD" w:rsidRPr="00CD1FD1">
        <w:rPr>
          <w:rFonts w:ascii="Museo Sans 300" w:hAnsi="Museo Sans 300"/>
          <w:sz w:val="22"/>
          <w:szCs w:val="22"/>
          <w:lang w:val="es-MX"/>
        </w:rPr>
        <w:t>P</w:t>
      </w:r>
      <w:r w:rsidR="00A25034" w:rsidRPr="00CD1FD1">
        <w:rPr>
          <w:rFonts w:ascii="Museo Sans 300" w:hAnsi="Museo Sans 300"/>
          <w:sz w:val="22"/>
          <w:szCs w:val="22"/>
          <w:lang w:val="es-MX"/>
        </w:rPr>
        <w:t xml:space="preserve">úblico </w:t>
      </w:r>
      <w:r w:rsidR="00167CCD" w:rsidRPr="00CD1FD1">
        <w:rPr>
          <w:rFonts w:ascii="Museo Sans 300" w:hAnsi="Museo Sans 300"/>
          <w:sz w:val="22"/>
          <w:szCs w:val="22"/>
          <w:lang w:val="es-MX"/>
        </w:rPr>
        <w:t>T</w:t>
      </w:r>
      <w:r w:rsidR="00A25034" w:rsidRPr="00CD1FD1">
        <w:rPr>
          <w:rFonts w:ascii="Museo Sans 300" w:hAnsi="Museo Sans 300"/>
          <w:sz w:val="22"/>
          <w:szCs w:val="22"/>
          <w:lang w:val="es-MX"/>
        </w:rPr>
        <w:t xml:space="preserve">otal del SPNF a </w:t>
      </w:r>
      <w:r w:rsidR="00442690" w:rsidRPr="00CD1FD1">
        <w:rPr>
          <w:rFonts w:ascii="Museo Sans 300" w:hAnsi="Museo Sans 300"/>
          <w:sz w:val="22"/>
          <w:szCs w:val="22"/>
          <w:lang w:val="es-MX"/>
        </w:rPr>
        <w:t>marzo</w:t>
      </w:r>
      <w:r w:rsidR="00A25034" w:rsidRPr="00CD1FD1">
        <w:rPr>
          <w:rFonts w:ascii="Museo Sans 300" w:hAnsi="Museo Sans 300"/>
          <w:sz w:val="22"/>
          <w:szCs w:val="22"/>
          <w:lang w:val="es-MX"/>
        </w:rPr>
        <w:t xml:space="preserve"> 20</w:t>
      </w:r>
      <w:r w:rsidR="00714B06" w:rsidRPr="00CD1FD1">
        <w:rPr>
          <w:rFonts w:ascii="Museo Sans 300" w:hAnsi="Museo Sans 300"/>
          <w:sz w:val="22"/>
          <w:szCs w:val="22"/>
          <w:lang w:val="es-MX"/>
        </w:rPr>
        <w:t>14</w:t>
      </w:r>
      <w:r w:rsidR="00A25034" w:rsidRPr="00CD1FD1">
        <w:rPr>
          <w:rFonts w:ascii="Museo Sans 300" w:hAnsi="Museo Sans 300"/>
          <w:sz w:val="22"/>
          <w:szCs w:val="22"/>
          <w:lang w:val="es-MX"/>
        </w:rPr>
        <w:t>-20</w:t>
      </w:r>
      <w:r w:rsidR="00714B06" w:rsidRPr="00CD1FD1">
        <w:rPr>
          <w:rFonts w:ascii="Museo Sans 300" w:hAnsi="Museo Sans 300"/>
          <w:sz w:val="22"/>
          <w:szCs w:val="22"/>
          <w:lang w:val="es-MX"/>
        </w:rPr>
        <w:t>2</w:t>
      </w:r>
      <w:r w:rsidR="00E41D5E" w:rsidRPr="00CD1FD1">
        <w:rPr>
          <w:rFonts w:ascii="Museo Sans 300" w:hAnsi="Museo Sans 300"/>
          <w:sz w:val="22"/>
          <w:szCs w:val="22"/>
          <w:lang w:val="es-MX"/>
        </w:rPr>
        <w:t>2</w:t>
      </w:r>
    </w:p>
    <w:p w:rsidR="00BB3C83" w:rsidRPr="00CD1FD1" w:rsidRDefault="00BB3C83" w:rsidP="00A25034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1E1C63" w:rsidRPr="00CD1FD1" w:rsidRDefault="00BB3C83" w:rsidP="00A25034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BB3C83">
        <w:rPr>
          <w:noProof/>
        </w:rPr>
        <w:drawing>
          <wp:inline distT="0" distB="0" distL="0" distR="0">
            <wp:extent cx="4235187" cy="2505600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743" cy="251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34" w:rsidRPr="00ED3D89" w:rsidRDefault="00BC718B" w:rsidP="00F14F4B">
      <w:pPr>
        <w:jc w:val="center"/>
        <w:rPr>
          <w:rFonts w:ascii="Museo Sans 300" w:hAnsi="Museo Sans 300"/>
          <w:b/>
          <w:sz w:val="18"/>
          <w:szCs w:val="18"/>
          <w:lang w:val="es-MX"/>
        </w:rPr>
      </w:pPr>
      <w:r w:rsidRPr="00ED3D89">
        <w:rPr>
          <w:rFonts w:ascii="Museo Sans 300" w:hAnsi="Museo Sans 300"/>
          <w:b/>
          <w:sz w:val="18"/>
          <w:szCs w:val="18"/>
          <w:lang w:val="es-MX"/>
        </w:rPr>
        <w:t>Fuente</w:t>
      </w:r>
      <w:r w:rsidR="00ED3D89" w:rsidRPr="00ED3D89">
        <w:rPr>
          <w:rFonts w:ascii="Museo Sans 300" w:hAnsi="Museo Sans 300"/>
          <w:b/>
          <w:sz w:val="18"/>
          <w:szCs w:val="18"/>
          <w:lang w:val="es-MX"/>
        </w:rPr>
        <w:t>: Ministerio de Hacienda</w:t>
      </w:r>
    </w:p>
    <w:p w:rsidR="00BE54F5" w:rsidRPr="00CD1FD1" w:rsidRDefault="00442DE5" w:rsidP="008733DC">
      <w:pPr>
        <w:pStyle w:val="Heading2"/>
        <w:rPr>
          <w:rFonts w:ascii="Museo Sans 300" w:hAnsi="Museo Sans 300"/>
          <w:sz w:val="22"/>
          <w:szCs w:val="22"/>
          <w:lang w:val="es-MX"/>
        </w:rPr>
      </w:pPr>
      <w:bookmarkStart w:id="37" w:name="_Toc411843465"/>
      <w:r w:rsidRPr="00CD1FD1">
        <w:rPr>
          <w:rFonts w:ascii="Museo Sans 300" w:hAnsi="Museo Sans 300"/>
          <w:sz w:val="22"/>
          <w:szCs w:val="22"/>
          <w:lang w:val="es-MX"/>
        </w:rPr>
        <w:lastRenderedPageBreak/>
        <w:t xml:space="preserve"> </w:t>
      </w:r>
      <w:bookmarkStart w:id="38" w:name="_Toc56581211"/>
      <w:bookmarkStart w:id="39" w:name="_Toc72330650"/>
      <w:r w:rsidR="00AA7D08" w:rsidRPr="00CD1FD1">
        <w:rPr>
          <w:rFonts w:ascii="Museo Sans 300" w:hAnsi="Museo Sans 300"/>
          <w:b/>
          <w:sz w:val="22"/>
          <w:szCs w:val="22"/>
          <w:lang w:val="es-MX"/>
        </w:rPr>
        <w:t>2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.1 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Gastos corrientes</w:t>
      </w:r>
      <w:bookmarkEnd w:id="37"/>
      <w:bookmarkEnd w:id="38"/>
      <w:bookmarkEnd w:id="39"/>
    </w:p>
    <w:p w:rsidR="00BB5C3E" w:rsidRPr="00CD1FD1" w:rsidRDefault="00BB5C3E" w:rsidP="00BE54F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C40CCA" w:rsidRPr="00CD1FD1" w:rsidRDefault="00694FC2" w:rsidP="004A685A">
      <w:pPr>
        <w:jc w:val="both"/>
        <w:rPr>
          <w:rFonts w:ascii="Museo Sans 300" w:hAnsi="Museo Sans 300" w:cs="Arial"/>
          <w:iCs/>
          <w:sz w:val="22"/>
          <w:szCs w:val="22"/>
          <w:highlight w:val="yellow"/>
          <w:lang w:val="es-MX"/>
        </w:rPr>
      </w:pP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Los gastos corrientes del SPNF registraron un monto de $</w:t>
      </w:r>
      <w:r w:rsidR="00267DFC" w:rsidRPr="00CD1FD1">
        <w:rPr>
          <w:rFonts w:ascii="Museo Sans 300" w:hAnsi="Museo Sans 300" w:cs="Arial"/>
          <w:iCs/>
          <w:sz w:val="22"/>
          <w:szCs w:val="22"/>
          <w:lang w:val="es-MX"/>
        </w:rPr>
        <w:t>1,</w:t>
      </w:r>
      <w:r w:rsidR="00216368" w:rsidRPr="00CD1FD1">
        <w:rPr>
          <w:rFonts w:ascii="Museo Sans 300" w:hAnsi="Museo Sans 300" w:cs="Arial"/>
          <w:iCs/>
          <w:sz w:val="22"/>
          <w:szCs w:val="22"/>
          <w:lang w:val="es-MX"/>
        </w:rPr>
        <w:t>856.9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millones, mostrando un crecimiento de </w:t>
      </w:r>
      <w:r w:rsidR="00216368" w:rsidRPr="00CD1FD1">
        <w:rPr>
          <w:rFonts w:ascii="Museo Sans 300" w:hAnsi="Museo Sans 300" w:cs="Arial"/>
          <w:iCs/>
          <w:sz w:val="22"/>
          <w:szCs w:val="22"/>
          <w:lang w:val="es-MX"/>
        </w:rPr>
        <w:t>9.6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%</w:t>
      </w:r>
      <w:r w:rsidR="00F733D9" w:rsidRPr="00CD1FD1">
        <w:rPr>
          <w:rFonts w:ascii="Museo Sans 300" w:hAnsi="Museo Sans 300" w:cs="Arial"/>
          <w:iCs/>
          <w:sz w:val="22"/>
          <w:szCs w:val="22"/>
          <w:lang w:val="es-MX"/>
        </w:rPr>
        <w:t>,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debido a</w:t>
      </w:r>
      <w:r w:rsidR="007500E5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incrementos en </w:t>
      </w:r>
      <w:r w:rsidR="007500E5" w:rsidRPr="00CD1FD1">
        <w:rPr>
          <w:rFonts w:ascii="Museo Sans 300" w:hAnsi="Museo Sans 300" w:cs="Arial"/>
          <w:iCs/>
          <w:sz w:val="22"/>
          <w:szCs w:val="22"/>
          <w:lang w:val="es-MX"/>
        </w:rPr>
        <w:t>todos los rubros que lo conforman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. Como porcentaje del PIB el gasto corriente representa un </w:t>
      </w:r>
      <w:r w:rsidR="00267DFC" w:rsidRPr="00CD1FD1">
        <w:rPr>
          <w:rFonts w:ascii="Museo Sans 300" w:hAnsi="Museo Sans 300" w:cs="Arial"/>
          <w:iCs/>
          <w:sz w:val="22"/>
          <w:szCs w:val="22"/>
          <w:lang w:val="es-MX"/>
        </w:rPr>
        <w:t>6.</w:t>
      </w:r>
      <w:r w:rsidR="00216368" w:rsidRPr="00CD1FD1">
        <w:rPr>
          <w:rFonts w:ascii="Museo Sans 300" w:hAnsi="Museo Sans 300" w:cs="Arial"/>
          <w:iCs/>
          <w:sz w:val="22"/>
          <w:szCs w:val="22"/>
          <w:lang w:val="es-MX"/>
        </w:rPr>
        <w:t>1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%, </w:t>
      </w:r>
      <w:r w:rsidR="0070184D" w:rsidRPr="00CD1FD1">
        <w:rPr>
          <w:rFonts w:ascii="Museo Sans 300" w:hAnsi="Museo Sans 300" w:cs="Arial"/>
          <w:iCs/>
          <w:sz w:val="22"/>
          <w:szCs w:val="22"/>
          <w:lang w:val="es-MX"/>
        </w:rPr>
        <w:t>superior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en </w:t>
      </w:r>
      <w:r w:rsidR="00267DFC" w:rsidRPr="00CD1FD1">
        <w:rPr>
          <w:rFonts w:ascii="Museo Sans 300" w:hAnsi="Museo Sans 300" w:cs="Arial"/>
          <w:iCs/>
          <w:sz w:val="22"/>
          <w:szCs w:val="22"/>
          <w:lang w:val="es-MX"/>
        </w:rPr>
        <w:t>0.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MX"/>
        </w:rPr>
        <w:t>2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punto</w:t>
      </w:r>
      <w:r w:rsidR="0070184D" w:rsidRPr="00CD1FD1">
        <w:rPr>
          <w:rFonts w:ascii="Museo Sans 300" w:hAnsi="Museo Sans 300" w:cs="Arial"/>
          <w:iCs/>
          <w:sz w:val="22"/>
          <w:szCs w:val="22"/>
          <w:lang w:val="es-MX"/>
        </w:rPr>
        <w:t>s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porcentual</w:t>
      </w:r>
      <w:r w:rsidR="0070184D" w:rsidRPr="00CD1FD1">
        <w:rPr>
          <w:rFonts w:ascii="Museo Sans 300" w:hAnsi="Museo Sans 300" w:cs="Arial"/>
          <w:iCs/>
          <w:sz w:val="22"/>
          <w:szCs w:val="22"/>
          <w:lang w:val="es-MX"/>
        </w:rPr>
        <w:t>es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al alcanzado en el año anterior</w:t>
      </w:r>
      <w:r w:rsidR="00C40CCA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. </w:t>
      </w:r>
    </w:p>
    <w:p w:rsidR="00F22F3D" w:rsidRPr="00CD1FD1" w:rsidRDefault="00F22F3D" w:rsidP="004A685A">
      <w:pPr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</w:p>
    <w:p w:rsidR="00A50DFB" w:rsidRPr="00CD1FD1" w:rsidRDefault="009D513A" w:rsidP="009D513A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SV"/>
        </w:rPr>
      </w:pPr>
      <w:r w:rsidRPr="00CD1FD1">
        <w:rPr>
          <w:rFonts w:ascii="Museo Sans 300" w:hAnsi="Museo Sans 300" w:cs="Arial"/>
          <w:iCs/>
          <w:sz w:val="22"/>
          <w:szCs w:val="22"/>
          <w:lang w:val="es-SV"/>
        </w:rPr>
        <w:t>A nivel de detalle,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los gastos de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consumo ascendieron a $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MX"/>
        </w:rPr>
        <w:t>1,079.5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millones,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$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MX"/>
        </w:rPr>
        <w:t>95.5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millones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más que los registrados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a </w:t>
      </w:r>
      <w:r w:rsidR="00442690" w:rsidRPr="00CD1FD1">
        <w:rPr>
          <w:rFonts w:ascii="Museo Sans 300" w:hAnsi="Museo Sans 300" w:cs="Arial"/>
          <w:iCs/>
          <w:sz w:val="22"/>
          <w:szCs w:val="22"/>
          <w:lang w:val="es-MX"/>
        </w:rPr>
        <w:t>marzo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de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="00581B7E" w:rsidRPr="00CD1FD1">
        <w:rPr>
          <w:rFonts w:ascii="Museo Sans 300" w:hAnsi="Museo Sans 300" w:cs="Arial"/>
          <w:iCs/>
          <w:sz w:val="22"/>
          <w:szCs w:val="22"/>
          <w:lang w:val="es-419"/>
        </w:rPr>
        <w:t>2021</w:t>
      </w:r>
      <w:r w:rsidR="00A50DFB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, 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SV"/>
        </w:rPr>
        <w:t>donde</w:t>
      </w:r>
      <w:r w:rsidR="00A50DFB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las </w:t>
      </w:r>
      <w:r w:rsidR="00267DFC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remuneraciones 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crecieron </w:t>
      </w:r>
      <w:r w:rsidR="00267DFC" w:rsidRPr="00CD1FD1">
        <w:rPr>
          <w:rFonts w:ascii="Museo Sans 300" w:hAnsi="Museo Sans 300" w:cs="Arial"/>
          <w:iCs/>
          <w:sz w:val="22"/>
          <w:szCs w:val="22"/>
          <w:lang w:val="es-SV"/>
        </w:rPr>
        <w:t>$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SV"/>
        </w:rPr>
        <w:t>31.2</w:t>
      </w:r>
      <w:r w:rsidR="00267DFC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millones,</w:t>
      </w:r>
      <w:r w:rsidR="00267DFC" w:rsidRPr="00CD1FD1">
        <w:rPr>
          <w:rFonts w:ascii="Museo Sans 300" w:hAnsi="Museo Sans 300" w:cs="Arial"/>
          <w:i/>
          <w:iCs/>
          <w:sz w:val="22"/>
          <w:szCs w:val="22"/>
        </w:rPr>
        <w:t xml:space="preserve"> </w:t>
      </w:r>
      <w:r w:rsidR="00267DFC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y </w:t>
      </w:r>
      <w:r w:rsidR="0070184D" w:rsidRPr="00CD1FD1">
        <w:rPr>
          <w:rFonts w:ascii="Museo Sans 300" w:hAnsi="Museo Sans 300" w:cs="Arial"/>
          <w:iCs/>
          <w:sz w:val="22"/>
          <w:szCs w:val="22"/>
          <w:lang w:val="es-SV"/>
        </w:rPr>
        <w:t>los bienes y servicios por $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SV"/>
        </w:rPr>
        <w:t>64.3</w:t>
      </w:r>
      <w:r w:rsidR="0070184D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millones</w:t>
      </w:r>
      <w:r w:rsidR="00C64212" w:rsidRPr="00CD1FD1">
        <w:rPr>
          <w:rFonts w:ascii="Museo Sans 300" w:hAnsi="Museo Sans 300" w:cs="Arial"/>
          <w:iCs/>
          <w:sz w:val="22"/>
          <w:szCs w:val="22"/>
          <w:lang w:val="es-SV"/>
        </w:rPr>
        <w:t>.</w:t>
      </w:r>
    </w:p>
    <w:p w:rsidR="009D513A" w:rsidRPr="00CD1FD1" w:rsidRDefault="00A50DFB" w:rsidP="009D513A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</w:p>
    <w:p w:rsidR="00C40CCA" w:rsidRPr="00CD1FD1" w:rsidRDefault="009D513A" w:rsidP="00C40CCA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Los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intereses de la deuda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ascendieron a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un valor de $</w:t>
      </w:r>
      <w:r w:rsidR="00267DFC" w:rsidRPr="00CD1FD1">
        <w:rPr>
          <w:rFonts w:ascii="Museo Sans 300" w:hAnsi="Museo Sans 300" w:cs="Arial"/>
          <w:iCs/>
          <w:sz w:val="22"/>
          <w:szCs w:val="22"/>
          <w:lang w:val="es-MX"/>
        </w:rPr>
        <w:t>4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MX"/>
        </w:rPr>
        <w:t>51.3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millones, mostrando un</w:t>
      </w:r>
      <w:r w:rsidR="006C3A52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aumento</w:t>
      </w:r>
      <w:r w:rsidR="00F87661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de 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MX"/>
        </w:rPr>
        <w:t>7.2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%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>, con respecto al año anterior</w:t>
      </w:r>
      <w:r w:rsidR="00C40CCA" w:rsidRPr="00CD1FD1">
        <w:rPr>
          <w:rFonts w:ascii="Museo Sans 300" w:hAnsi="Museo Sans 300" w:cs="Arial"/>
          <w:iCs/>
          <w:sz w:val="22"/>
          <w:szCs w:val="22"/>
          <w:lang w:val="es-SV"/>
        </w:rPr>
        <w:t>,</w:t>
      </w:r>
      <w:r w:rsidR="00C40CCA" w:rsidRPr="00CD1FD1">
        <w:rPr>
          <w:rFonts w:ascii="Museo Sans 300" w:hAnsi="Museo Sans 300" w:cs="Arial"/>
          <w:i/>
          <w:iCs/>
          <w:sz w:val="22"/>
          <w:szCs w:val="22"/>
        </w:rPr>
        <w:t xml:space="preserve"> </w:t>
      </w:r>
      <w:r w:rsidR="00C40CCA" w:rsidRPr="00CD1FD1">
        <w:rPr>
          <w:rFonts w:ascii="Museo Sans 300" w:hAnsi="Museo Sans 300" w:cs="Arial"/>
          <w:iCs/>
          <w:sz w:val="22"/>
          <w:szCs w:val="22"/>
          <w:lang w:val="es-419"/>
        </w:rPr>
        <w:t>reflejado básicamente en el Gobierno Central</w:t>
      </w:r>
      <w:r w:rsidR="00E56600" w:rsidRPr="00CD1FD1">
        <w:rPr>
          <w:rFonts w:ascii="Museo Sans 300" w:hAnsi="Museo Sans 300" w:cs="Arial"/>
          <w:iCs/>
          <w:sz w:val="22"/>
          <w:szCs w:val="22"/>
          <w:lang w:val="es-419"/>
        </w:rPr>
        <w:t>, derivado del mayor endeudamiento público contratado</w:t>
      </w:r>
      <w:r w:rsidR="00C40CCA"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. </w:t>
      </w:r>
    </w:p>
    <w:p w:rsidR="007E3EC1" w:rsidRPr="00CD1FD1" w:rsidRDefault="007E3EC1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533421" w:rsidRPr="00CD1FD1" w:rsidRDefault="00267DFC" w:rsidP="00533421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En cuanto a las transferencias corrientes, éstas ascendieron a $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MX"/>
        </w:rPr>
        <w:t>326.0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millones, incrementándose con respecto al </w:t>
      </w:r>
      <w:r w:rsidR="004F7889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mismo período del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año anterior en $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MX"/>
        </w:rPr>
        <w:t>36.7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millones</w:t>
      </w:r>
      <w:r w:rsidR="00533421" w:rsidRPr="00CD1FD1">
        <w:rPr>
          <w:rFonts w:ascii="Museo Sans 300" w:hAnsi="Museo Sans 300" w:cs="Arial"/>
          <w:iCs/>
          <w:sz w:val="22"/>
          <w:szCs w:val="22"/>
          <w:lang w:val="es-MX"/>
        </w:rPr>
        <w:t>. Entre las transferencias que destacan podemos mencionar: el pago a Veteranos y ex combatientes $30.2 millones; subsidios $69.7 millones; transferencia al Instituto de Previsión de la Fuerza Armada (IPSFA) $20.5 millones, aporte al régimen de pensiones de INPEP e ISSS $37.8, fideicomiso</w:t>
      </w:r>
      <w:r w:rsidR="001A0A78" w:rsidRPr="00CD1FD1">
        <w:rPr>
          <w:rFonts w:ascii="Museo Sans 300" w:hAnsi="Museo Sans 300" w:cs="Arial"/>
          <w:iCs/>
          <w:sz w:val="22"/>
          <w:szCs w:val="22"/>
          <w:lang w:val="es-MX"/>
        </w:rPr>
        <w:t>s</w:t>
      </w:r>
      <w:r w:rsidR="00533421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="001A0A78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que </w:t>
      </w:r>
      <w:r w:rsidR="00533421" w:rsidRPr="00CD1FD1">
        <w:rPr>
          <w:rFonts w:ascii="Museo Sans 300" w:hAnsi="Museo Sans 300" w:cs="Arial"/>
          <w:iCs/>
          <w:sz w:val="22"/>
          <w:szCs w:val="22"/>
          <w:lang w:val="es-MX"/>
        </w:rPr>
        <w:t>suman $32.8 millones, paquetes escolares $11.2 millones, lisiados y desmovilizados $14.</w:t>
      </w:r>
      <w:r w:rsidR="00C16EF6" w:rsidRPr="00CD1FD1">
        <w:rPr>
          <w:rFonts w:ascii="Museo Sans 300" w:hAnsi="Museo Sans 300" w:cs="Arial"/>
          <w:iCs/>
          <w:sz w:val="22"/>
          <w:szCs w:val="22"/>
          <w:lang w:val="es-MX"/>
        </w:rPr>
        <w:t>7</w:t>
      </w:r>
      <w:r w:rsidR="00533421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="00C16EF6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millones, </w:t>
      </w:r>
      <w:r w:rsidR="00533421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entre otras. </w:t>
      </w:r>
    </w:p>
    <w:p w:rsidR="00533421" w:rsidRPr="00CD1FD1" w:rsidRDefault="00533421" w:rsidP="00267DFC">
      <w:pPr>
        <w:pStyle w:val="NormalWeb"/>
        <w:shd w:val="clear" w:color="auto" w:fill="FFFFFF"/>
        <w:spacing w:before="0" w:beforeAutospacing="0" w:after="143" w:afterAutospacing="0"/>
        <w:jc w:val="both"/>
        <w:rPr>
          <w:rFonts w:ascii="Museo Sans 300" w:hAnsi="Museo Sans 300" w:cs="Arial"/>
          <w:iCs/>
          <w:sz w:val="22"/>
          <w:szCs w:val="22"/>
          <w:highlight w:val="yellow"/>
          <w:lang w:eastAsia="es-ES"/>
        </w:rPr>
      </w:pPr>
    </w:p>
    <w:p w:rsidR="007732BA" w:rsidRPr="00CD1FD1" w:rsidRDefault="001B1625" w:rsidP="00F5794C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8C628A">
        <w:rPr>
          <w:rFonts w:ascii="Museo Sans 300" w:hAnsi="Museo Sans 300"/>
          <w:sz w:val="22"/>
          <w:szCs w:val="22"/>
          <w:lang w:val="es-MX"/>
        </w:rPr>
        <w:t>5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: Composición del gasto corriente del SPNF a </w:t>
      </w:r>
      <w:r w:rsidR="00442690" w:rsidRPr="00CD1FD1">
        <w:rPr>
          <w:rFonts w:ascii="Museo Sans 300" w:hAnsi="Museo Sans 300"/>
          <w:sz w:val="22"/>
          <w:szCs w:val="22"/>
          <w:lang w:val="es-MX"/>
        </w:rPr>
        <w:t>marzo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F01373" w:rsidRPr="00CD1FD1">
        <w:rPr>
          <w:rFonts w:ascii="Museo Sans 300" w:hAnsi="Museo Sans 300"/>
          <w:sz w:val="22"/>
          <w:szCs w:val="22"/>
          <w:lang w:val="es-MX"/>
        </w:rPr>
        <w:t>201</w:t>
      </w:r>
      <w:r w:rsidR="00993516">
        <w:rPr>
          <w:rFonts w:ascii="Museo Sans 300" w:hAnsi="Museo Sans 300"/>
          <w:sz w:val="22"/>
          <w:szCs w:val="22"/>
          <w:lang w:val="es-MX"/>
        </w:rPr>
        <w:t>6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-20</w:t>
      </w:r>
      <w:r w:rsidR="00072BB0" w:rsidRPr="00CD1FD1">
        <w:rPr>
          <w:rFonts w:ascii="Museo Sans 300" w:hAnsi="Museo Sans 300"/>
          <w:sz w:val="22"/>
          <w:szCs w:val="22"/>
          <w:lang w:val="es-MX"/>
        </w:rPr>
        <w:t>2</w:t>
      </w:r>
      <w:r w:rsidR="00E41D5E" w:rsidRPr="00CD1FD1">
        <w:rPr>
          <w:rFonts w:ascii="Museo Sans 300" w:hAnsi="Museo Sans 300"/>
          <w:sz w:val="22"/>
          <w:szCs w:val="22"/>
          <w:lang w:val="es-MX"/>
        </w:rPr>
        <w:t>2</w:t>
      </w:r>
      <w:r w:rsidR="00142BDD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745752" w:rsidRPr="00CD1FD1" w:rsidRDefault="00745752" w:rsidP="00F5794C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1B1625" w:rsidRPr="00CD1FD1" w:rsidRDefault="00800FCD" w:rsidP="007732BA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800FCD">
        <w:rPr>
          <w:noProof/>
        </w:rPr>
        <w:drawing>
          <wp:inline distT="0" distB="0" distL="0" distR="0">
            <wp:extent cx="4838435" cy="3263044"/>
            <wp:effectExtent l="0" t="0" r="635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863" cy="327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A7" w:rsidRPr="00CD1FD1" w:rsidRDefault="00617FA7" w:rsidP="0098260F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SV"/>
        </w:rPr>
      </w:pPr>
    </w:p>
    <w:p w:rsidR="0098260F" w:rsidRPr="00CD1FD1" w:rsidRDefault="002C3C06" w:rsidP="0098260F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SV"/>
        </w:rPr>
      </w:pPr>
      <w:r w:rsidRPr="00CD1FD1">
        <w:rPr>
          <w:rFonts w:ascii="Museo Sans 300" w:hAnsi="Museo Sans 300" w:cs="Arial"/>
          <w:iCs/>
          <w:sz w:val="22"/>
          <w:szCs w:val="22"/>
          <w:lang w:val="es-SV"/>
        </w:rPr>
        <w:t>En la siguiente gr</w:t>
      </w:r>
      <w:r w:rsidR="00D61A43">
        <w:rPr>
          <w:rFonts w:ascii="Museo Sans 300" w:hAnsi="Museo Sans 300" w:cs="Arial"/>
          <w:iCs/>
          <w:sz w:val="22"/>
          <w:szCs w:val="22"/>
          <w:lang w:val="es-SV"/>
        </w:rPr>
        <w:t>á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>fica se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>present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>a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la evolución de los subsidios </w:t>
      </w:r>
      <w:r w:rsidR="007E397A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durante el período </w:t>
      </w:r>
      <w:r w:rsidR="00774C28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de marzo </w:t>
      </w:r>
      <w:r w:rsidR="007E397A" w:rsidRPr="00CD1FD1">
        <w:rPr>
          <w:rFonts w:ascii="Museo Sans 300" w:hAnsi="Museo Sans 300" w:cs="Arial"/>
          <w:iCs/>
          <w:sz w:val="22"/>
          <w:szCs w:val="22"/>
          <w:lang w:val="es-SV"/>
        </w:rPr>
        <w:t>2014 -202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SV"/>
        </w:rPr>
        <w:t>2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, </w:t>
      </w:r>
      <w:r w:rsidR="00386BC0" w:rsidRPr="00CD1FD1">
        <w:rPr>
          <w:rFonts w:ascii="Museo Sans 300" w:hAnsi="Museo Sans 300" w:cs="Arial"/>
          <w:iCs/>
          <w:sz w:val="22"/>
          <w:szCs w:val="22"/>
          <w:lang w:val="es-SV"/>
        </w:rPr>
        <w:t>en donde se observa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una tendencia decreciente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al pasar de </w:t>
      </w:r>
      <w:r w:rsidR="00F00D19" w:rsidRPr="00CD1FD1">
        <w:rPr>
          <w:rFonts w:ascii="Museo Sans 300" w:hAnsi="Museo Sans 300" w:cs="Arial"/>
          <w:iCs/>
          <w:sz w:val="22"/>
          <w:szCs w:val="22"/>
          <w:lang w:val="es-SV"/>
        </w:rPr>
        <w:t>0</w:t>
      </w:r>
      <w:r w:rsidR="00FC2421" w:rsidRPr="00CD1FD1">
        <w:rPr>
          <w:rFonts w:ascii="Museo Sans 300" w:hAnsi="Museo Sans 300" w:cs="Arial"/>
          <w:iCs/>
          <w:sz w:val="22"/>
          <w:szCs w:val="22"/>
          <w:lang w:val="es-SV"/>
        </w:rPr>
        <w:t>.</w:t>
      </w:r>
      <w:r w:rsidR="000B31AE" w:rsidRPr="00CD1FD1">
        <w:rPr>
          <w:rFonts w:ascii="Museo Sans 300" w:hAnsi="Museo Sans 300" w:cs="Arial"/>
          <w:iCs/>
          <w:sz w:val="22"/>
          <w:szCs w:val="22"/>
          <w:lang w:val="es-SV"/>
        </w:rPr>
        <w:t>4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% </w:t>
      </w:r>
      <w:r w:rsidR="005C4917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con respecto 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del 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lastRenderedPageBreak/>
        <w:t xml:space="preserve">PIB </w:t>
      </w:r>
      <w:r w:rsidR="00151722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en 2014 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>a 0.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SV"/>
        </w:rPr>
        <w:t>2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% </w:t>
      </w:r>
      <w:r w:rsidR="00355D4B" w:rsidRPr="00CD1FD1">
        <w:rPr>
          <w:rFonts w:ascii="Museo Sans 300" w:hAnsi="Museo Sans 300" w:cs="Arial"/>
          <w:iCs/>
          <w:sz w:val="22"/>
          <w:szCs w:val="22"/>
          <w:lang w:val="es-SV"/>
        </w:rPr>
        <w:t>a marzo 2022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>.</w:t>
      </w:r>
      <w:r w:rsidR="0098260F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340B9B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El total de </w:t>
      </w:r>
      <w:r w:rsidR="0098260F" w:rsidRPr="00CD1FD1">
        <w:rPr>
          <w:rFonts w:ascii="Museo Sans 300" w:hAnsi="Museo Sans 300" w:cs="Arial"/>
          <w:iCs/>
          <w:sz w:val="22"/>
          <w:szCs w:val="22"/>
          <w:lang w:val="es-SV"/>
        </w:rPr>
        <w:t>los subsidios ascienden a $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SV"/>
        </w:rPr>
        <w:t>69.7</w:t>
      </w:r>
      <w:r w:rsidR="0098260F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millones, </w:t>
      </w:r>
      <w:r w:rsidR="00F00D19" w:rsidRPr="00CD1FD1">
        <w:rPr>
          <w:rFonts w:ascii="Museo Sans 300" w:hAnsi="Museo Sans 300" w:cs="Arial"/>
          <w:iCs/>
          <w:sz w:val="22"/>
          <w:szCs w:val="22"/>
          <w:lang w:val="es-SV"/>
        </w:rPr>
        <w:t>aumentando $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SV"/>
        </w:rPr>
        <w:t>34.8</w:t>
      </w:r>
      <w:r w:rsidR="0098260F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millones con respecto a </w:t>
      </w:r>
      <w:r w:rsidR="00581B7E" w:rsidRPr="00CD1FD1">
        <w:rPr>
          <w:rFonts w:ascii="Museo Sans 300" w:hAnsi="Museo Sans 300" w:cs="Arial"/>
          <w:iCs/>
          <w:sz w:val="22"/>
          <w:szCs w:val="22"/>
          <w:lang w:val="es-SV"/>
        </w:rPr>
        <w:t>2021</w:t>
      </w:r>
      <w:r w:rsidR="00F00D19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. </w:t>
      </w:r>
    </w:p>
    <w:p w:rsidR="003D01C6" w:rsidRPr="00CD1FD1" w:rsidRDefault="003D01C6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9D780D" w:rsidRPr="00CD1FD1" w:rsidRDefault="009D780D" w:rsidP="00386BC0">
      <w:pPr>
        <w:jc w:val="center"/>
        <w:rPr>
          <w:rFonts w:ascii="Museo Sans 300" w:hAnsi="Museo Sans 300"/>
          <w:sz w:val="22"/>
          <w:szCs w:val="22"/>
          <w:highlight w:val="yellow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8C628A">
        <w:rPr>
          <w:rFonts w:ascii="Museo Sans 300" w:hAnsi="Museo Sans 300"/>
          <w:sz w:val="22"/>
          <w:szCs w:val="22"/>
          <w:lang w:val="es-MX"/>
        </w:rPr>
        <w:t>6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: Subsidios a servicios básicos a </w:t>
      </w:r>
      <w:r w:rsidR="00442690" w:rsidRPr="00CD1FD1">
        <w:rPr>
          <w:rFonts w:ascii="Museo Sans 300" w:hAnsi="Museo Sans 300"/>
          <w:sz w:val="22"/>
          <w:szCs w:val="22"/>
          <w:lang w:val="es-MX"/>
        </w:rPr>
        <w:t>marzo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de 20</w:t>
      </w:r>
      <w:r w:rsidR="00151722" w:rsidRPr="00CD1FD1">
        <w:rPr>
          <w:rFonts w:ascii="Museo Sans 300" w:hAnsi="Museo Sans 300"/>
          <w:sz w:val="22"/>
          <w:szCs w:val="22"/>
          <w:lang w:val="es-MX"/>
        </w:rPr>
        <w:t>14</w:t>
      </w:r>
      <w:r w:rsidRPr="00CD1FD1">
        <w:rPr>
          <w:rFonts w:ascii="Museo Sans 300" w:hAnsi="Museo Sans 300"/>
          <w:sz w:val="22"/>
          <w:szCs w:val="22"/>
          <w:lang w:val="es-MX"/>
        </w:rPr>
        <w:t>-</w:t>
      </w:r>
      <w:r w:rsidR="00042C94" w:rsidRPr="00CD1FD1">
        <w:rPr>
          <w:rFonts w:ascii="Museo Sans 300" w:hAnsi="Museo Sans 300"/>
          <w:sz w:val="22"/>
          <w:szCs w:val="22"/>
          <w:lang w:val="es-MX"/>
        </w:rPr>
        <w:t>202</w:t>
      </w:r>
      <w:r w:rsidR="003D01C6" w:rsidRPr="00CD1FD1">
        <w:rPr>
          <w:rFonts w:ascii="Museo Sans 300" w:hAnsi="Museo Sans 300"/>
          <w:sz w:val="22"/>
          <w:szCs w:val="22"/>
          <w:lang w:val="es-MX"/>
        </w:rPr>
        <w:t>2</w:t>
      </w:r>
      <w:r w:rsidR="008668D1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547C08" w:rsidRPr="00CD1FD1" w:rsidRDefault="00547C08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AF3BC8" w:rsidRPr="00191565" w:rsidRDefault="000A4F43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0A4F43">
        <w:rPr>
          <w:noProof/>
        </w:rPr>
        <w:drawing>
          <wp:inline distT="0" distB="0" distL="0" distR="0">
            <wp:extent cx="5097780" cy="3312160"/>
            <wp:effectExtent l="0" t="0" r="762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D8" w:rsidRPr="00993516" w:rsidRDefault="00DB11D8" w:rsidP="001902A4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16"/>
          <w:szCs w:val="16"/>
          <w:lang w:val="es-SV"/>
        </w:rPr>
      </w:pPr>
    </w:p>
    <w:p w:rsidR="001902A4" w:rsidRPr="00CD1FD1" w:rsidRDefault="001902A4" w:rsidP="001902A4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SV"/>
        </w:rPr>
      </w:pPr>
      <w:r w:rsidRPr="00CD1FD1">
        <w:rPr>
          <w:rFonts w:ascii="Museo Sans 300" w:hAnsi="Museo Sans 300" w:cs="Arial"/>
          <w:iCs/>
          <w:sz w:val="22"/>
          <w:szCs w:val="22"/>
          <w:lang w:val="es-SV"/>
        </w:rPr>
        <w:t>A continuación, se detalla la distribución de los subsidios de la siguiente forma: $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SV"/>
        </w:rPr>
        <w:t>45.8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millones al gas licuado</w:t>
      </w:r>
      <w:r w:rsidR="00961352" w:rsidRPr="00CD1FD1">
        <w:rPr>
          <w:rFonts w:ascii="Museo Sans 300" w:hAnsi="Museo Sans 300" w:cs="Arial"/>
          <w:iCs/>
          <w:sz w:val="22"/>
          <w:szCs w:val="22"/>
          <w:lang w:val="es-SV"/>
        </w:rPr>
        <w:t>, asociado</w:t>
      </w:r>
      <w:r w:rsidR="00340B9B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a incrementos de </w:t>
      </w:r>
      <w:r w:rsidR="00961352" w:rsidRPr="00CD1FD1">
        <w:rPr>
          <w:rFonts w:ascii="Museo Sans 300" w:hAnsi="Museo Sans 300" w:cs="Arial"/>
          <w:iCs/>
          <w:sz w:val="22"/>
          <w:szCs w:val="22"/>
          <w:lang w:val="es-SV"/>
        </w:rPr>
        <w:t>los precios internacionales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>; la energía eléctrica $1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SV"/>
        </w:rPr>
        <w:t>6.1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millones y al transporte, $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SV"/>
        </w:rPr>
        <w:t>7.8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millones. En lo que se refiere a las devoluciones de impuestos, éstas registra</w:t>
      </w:r>
      <w:r w:rsidR="00774C28" w:rsidRPr="00CD1FD1">
        <w:rPr>
          <w:rFonts w:ascii="Museo Sans 300" w:hAnsi="Museo Sans 300" w:cs="Arial"/>
          <w:iCs/>
          <w:sz w:val="22"/>
          <w:szCs w:val="22"/>
          <w:lang w:val="es-SV"/>
        </w:rPr>
        <w:t>ro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>n un monto de $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SV"/>
        </w:rPr>
        <w:t>6.5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millones, dicha cantidad es m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SV"/>
        </w:rPr>
        <w:t>ayor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a</w:t>
      </w:r>
      <w:r w:rsidR="00774C28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>l</w:t>
      </w:r>
      <w:r w:rsidR="00774C28" w:rsidRPr="00CD1FD1">
        <w:rPr>
          <w:rFonts w:ascii="Museo Sans 300" w:hAnsi="Museo Sans 300" w:cs="Arial"/>
          <w:iCs/>
          <w:sz w:val="22"/>
          <w:szCs w:val="22"/>
          <w:lang w:val="es-SV"/>
        </w:rPr>
        <w:t>a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registrad</w:t>
      </w:r>
      <w:r w:rsidR="00774C28" w:rsidRPr="00CD1FD1">
        <w:rPr>
          <w:rFonts w:ascii="Museo Sans 300" w:hAnsi="Museo Sans 300" w:cs="Arial"/>
          <w:iCs/>
          <w:sz w:val="22"/>
          <w:szCs w:val="22"/>
          <w:lang w:val="es-SV"/>
        </w:rPr>
        <w:t>a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el año anterior en $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SV"/>
        </w:rPr>
        <w:t>1.5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millones</w:t>
      </w:r>
      <w:r w:rsidRPr="00191565">
        <w:rPr>
          <w:rFonts w:ascii="Museo Sans 300" w:hAnsi="Museo Sans 300" w:cs="Arial"/>
          <w:iCs/>
          <w:sz w:val="22"/>
          <w:szCs w:val="22"/>
          <w:lang w:val="es-SV"/>
        </w:rPr>
        <w:t>.</w:t>
      </w:r>
      <w:r w:rsidR="001A0A78" w:rsidRPr="00191565">
        <w:rPr>
          <w:rFonts w:ascii="Museo Sans 300" w:hAnsi="Museo Sans 300" w:cs="Arial"/>
          <w:iCs/>
          <w:sz w:val="22"/>
          <w:szCs w:val="22"/>
          <w:lang w:val="es-SV"/>
        </w:rPr>
        <w:t xml:space="preserve">  En lo que se refiere a las devoluciones de impuestos, éstas registraron un monto de $6.5 millones.</w:t>
      </w:r>
      <w:r w:rsidRPr="00191565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A continuación, se presenta el detalle </w:t>
      </w:r>
      <w:r w:rsidR="00961352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una serie desde 2014-2022 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>de los principales subsidios y devoluciones de impuestos.</w:t>
      </w:r>
    </w:p>
    <w:p w:rsidR="00080BF7" w:rsidRPr="00993516" w:rsidRDefault="00080BF7" w:rsidP="001902A4">
      <w:pPr>
        <w:rPr>
          <w:rFonts w:ascii="Museo Sans 300" w:hAnsi="Museo Sans 300"/>
          <w:b/>
          <w:sz w:val="16"/>
          <w:szCs w:val="16"/>
          <w:lang w:val="es-SV"/>
        </w:rPr>
      </w:pPr>
    </w:p>
    <w:p w:rsidR="00E75292" w:rsidRPr="00CD1FD1" w:rsidRDefault="007322EB" w:rsidP="00E75292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>T</w:t>
      </w:r>
      <w:r w:rsidR="004F29B4" w:rsidRPr="00CD1FD1">
        <w:rPr>
          <w:rFonts w:ascii="Museo Sans 300" w:hAnsi="Museo Sans 300"/>
          <w:b/>
          <w:sz w:val="22"/>
          <w:szCs w:val="22"/>
          <w:lang w:val="es-MX"/>
        </w:rPr>
        <w:t xml:space="preserve">abla No. </w:t>
      </w:r>
      <w:r w:rsidR="006B57E8" w:rsidRPr="00CD1FD1">
        <w:rPr>
          <w:rFonts w:ascii="Museo Sans 300" w:hAnsi="Museo Sans 300"/>
          <w:b/>
          <w:sz w:val="22"/>
          <w:szCs w:val="22"/>
          <w:lang w:val="es-MX"/>
        </w:rPr>
        <w:t>3</w:t>
      </w:r>
      <w:r w:rsidR="00F14F4B" w:rsidRPr="00CD1FD1">
        <w:rPr>
          <w:rFonts w:ascii="Museo Sans 300" w:hAnsi="Museo Sans 300"/>
          <w:b/>
          <w:sz w:val="22"/>
          <w:szCs w:val="22"/>
          <w:lang w:val="es-MX"/>
        </w:rPr>
        <w:t xml:space="preserve">: </w:t>
      </w:r>
      <w:r w:rsidR="00E75292" w:rsidRPr="00CD1FD1">
        <w:rPr>
          <w:rFonts w:ascii="Museo Sans 300" w:hAnsi="Museo Sans 300"/>
          <w:b/>
          <w:sz w:val="22"/>
          <w:szCs w:val="22"/>
          <w:lang w:val="es-MX"/>
        </w:rPr>
        <w:t xml:space="preserve">Subsidios y Devoluciones de </w:t>
      </w:r>
      <w:r w:rsidR="00546F81" w:rsidRPr="00CD1FD1">
        <w:rPr>
          <w:rFonts w:ascii="Museo Sans 300" w:hAnsi="Museo Sans 300"/>
          <w:b/>
          <w:sz w:val="22"/>
          <w:szCs w:val="22"/>
          <w:lang w:val="es-MX"/>
        </w:rPr>
        <w:t>Impuestos a</w:t>
      </w:r>
      <w:r w:rsidR="00E75292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442690" w:rsidRPr="00CD1FD1">
        <w:rPr>
          <w:rFonts w:ascii="Museo Sans 300" w:hAnsi="Museo Sans 300"/>
          <w:b/>
          <w:sz w:val="22"/>
          <w:szCs w:val="22"/>
          <w:lang w:val="es-MX"/>
        </w:rPr>
        <w:t>marzo</w:t>
      </w:r>
      <w:r w:rsidR="00E75292" w:rsidRPr="00CD1FD1">
        <w:rPr>
          <w:rFonts w:ascii="Museo Sans 300" w:hAnsi="Museo Sans 300"/>
          <w:b/>
          <w:sz w:val="22"/>
          <w:szCs w:val="22"/>
          <w:lang w:val="es-MX"/>
        </w:rPr>
        <w:t xml:space="preserve"> de 20</w:t>
      </w:r>
      <w:r w:rsidR="00072BB0" w:rsidRPr="00CD1FD1">
        <w:rPr>
          <w:rFonts w:ascii="Museo Sans 300" w:hAnsi="Museo Sans 300"/>
          <w:b/>
          <w:sz w:val="22"/>
          <w:szCs w:val="22"/>
          <w:lang w:val="es-MX"/>
        </w:rPr>
        <w:t>14</w:t>
      </w:r>
      <w:r w:rsidR="00E75292" w:rsidRPr="00CD1FD1">
        <w:rPr>
          <w:rFonts w:ascii="Museo Sans 300" w:hAnsi="Museo Sans 300"/>
          <w:b/>
          <w:sz w:val="22"/>
          <w:szCs w:val="22"/>
          <w:lang w:val="es-MX"/>
        </w:rPr>
        <w:t xml:space="preserve"> -20</w:t>
      </w:r>
      <w:r w:rsidR="00072BB0" w:rsidRPr="00CD1FD1">
        <w:rPr>
          <w:rFonts w:ascii="Museo Sans 300" w:hAnsi="Museo Sans 300"/>
          <w:b/>
          <w:sz w:val="22"/>
          <w:szCs w:val="22"/>
          <w:lang w:val="es-MX"/>
        </w:rPr>
        <w:t>2</w:t>
      </w:r>
      <w:r w:rsidR="003D01C6" w:rsidRPr="00CD1FD1">
        <w:rPr>
          <w:rFonts w:ascii="Museo Sans 300" w:hAnsi="Museo Sans 300"/>
          <w:b/>
          <w:sz w:val="22"/>
          <w:szCs w:val="22"/>
          <w:lang w:val="es-MX"/>
        </w:rPr>
        <w:t>2</w:t>
      </w:r>
    </w:p>
    <w:p w:rsidR="00123067" w:rsidRPr="00CD1FD1" w:rsidRDefault="00E75292" w:rsidP="00E75292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>Millones de $</w:t>
      </w:r>
    </w:p>
    <w:p w:rsidR="00123067" w:rsidRPr="00993516" w:rsidRDefault="00123067" w:rsidP="00E75292">
      <w:pPr>
        <w:jc w:val="center"/>
        <w:rPr>
          <w:rFonts w:ascii="Museo Sans 300" w:hAnsi="Museo Sans 300"/>
          <w:b/>
          <w:sz w:val="16"/>
          <w:szCs w:val="16"/>
          <w:lang w:val="es-MX"/>
        </w:rPr>
      </w:pPr>
    </w:p>
    <w:p w:rsidR="00E75292" w:rsidRDefault="00191565" w:rsidP="00E75292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191565">
        <w:rPr>
          <w:noProof/>
        </w:rPr>
        <w:drawing>
          <wp:inline distT="0" distB="0" distL="0" distR="0">
            <wp:extent cx="6451207" cy="2197634"/>
            <wp:effectExtent l="0" t="0" r="698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420" cy="220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46" w:rsidRPr="00993516" w:rsidRDefault="001B3A46" w:rsidP="00E75292">
      <w:pPr>
        <w:jc w:val="center"/>
        <w:rPr>
          <w:rFonts w:ascii="Museo Sans 300" w:hAnsi="Museo Sans 300"/>
          <w:b/>
          <w:sz w:val="16"/>
          <w:szCs w:val="16"/>
          <w:lang w:val="es-MX"/>
        </w:rPr>
      </w:pPr>
      <w:r w:rsidRPr="00993516">
        <w:rPr>
          <w:rFonts w:ascii="Museo Sans 300" w:hAnsi="Museo Sans 300"/>
          <w:b/>
          <w:sz w:val="16"/>
          <w:szCs w:val="16"/>
          <w:lang w:val="es-MX"/>
        </w:rPr>
        <w:t>Fuente</w:t>
      </w:r>
      <w:r w:rsidR="00993516" w:rsidRPr="00993516">
        <w:rPr>
          <w:rFonts w:ascii="Museo Sans 300" w:hAnsi="Museo Sans 300"/>
          <w:b/>
          <w:sz w:val="16"/>
          <w:szCs w:val="16"/>
          <w:lang w:val="es-MX"/>
        </w:rPr>
        <w:t>: DGT</w:t>
      </w:r>
    </w:p>
    <w:p w:rsidR="00BE54F5" w:rsidRPr="00CD1FD1" w:rsidRDefault="00D6012E" w:rsidP="00757972">
      <w:pPr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br w:type="page"/>
      </w:r>
      <w:bookmarkStart w:id="40" w:name="_Toc411843466"/>
      <w:bookmarkStart w:id="41" w:name="_Toc56581212"/>
      <w:bookmarkStart w:id="42" w:name="_Toc72330651"/>
      <w:r w:rsidR="00757972">
        <w:rPr>
          <w:rFonts w:ascii="Museo Sans 300" w:hAnsi="Museo Sans 300"/>
          <w:b/>
          <w:sz w:val="22"/>
          <w:szCs w:val="22"/>
          <w:lang w:val="es-MX"/>
        </w:rPr>
        <w:lastRenderedPageBreak/>
        <w:t>2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>.2</w:t>
      </w:r>
      <w:r w:rsidR="00442DE5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Gasto de capital</w:t>
      </w:r>
      <w:bookmarkEnd w:id="40"/>
      <w:bookmarkEnd w:id="41"/>
      <w:bookmarkEnd w:id="42"/>
    </w:p>
    <w:p w:rsidR="00BE54F5" w:rsidRPr="00CD1FD1" w:rsidRDefault="00BE54F5" w:rsidP="00BE54F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7628C0" w:rsidRPr="00CD1FD1" w:rsidRDefault="00843EEE" w:rsidP="007628C0">
      <w:pPr>
        <w:spacing w:before="240" w:after="240"/>
        <w:contextualSpacing/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Los gastos de capital del SPNF </w:t>
      </w:r>
      <w:r w:rsidR="006A326C" w:rsidRPr="00CD1FD1">
        <w:rPr>
          <w:rFonts w:ascii="Museo Sans 300" w:hAnsi="Museo Sans 300" w:cs="Arial"/>
          <w:iCs/>
          <w:sz w:val="22"/>
          <w:szCs w:val="22"/>
          <w:lang w:val="es-MX"/>
        </w:rPr>
        <w:t>a marzo de 2022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alcanzaron un monto de $</w:t>
      </w:r>
      <w:r w:rsidR="007628C0" w:rsidRPr="00CD1FD1">
        <w:rPr>
          <w:rFonts w:ascii="Museo Sans 300" w:hAnsi="Museo Sans 300" w:cs="Arial"/>
          <w:iCs/>
          <w:sz w:val="22"/>
          <w:szCs w:val="22"/>
          <w:lang w:val="es-MX"/>
        </w:rPr>
        <w:t>1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MX"/>
        </w:rPr>
        <w:t>47.2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millones,</w:t>
      </w:r>
      <w:r w:rsidRPr="00CD1FD1">
        <w:rPr>
          <w:rFonts w:ascii="Museo Sans 300" w:hAnsi="Museo Sans 300" w:cs="Arial"/>
          <w:iCs/>
          <w:sz w:val="22"/>
          <w:szCs w:val="22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>experimentando un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incremento</w:t>
      </w:r>
      <w:r w:rsidR="00961352"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de $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419"/>
        </w:rPr>
        <w:t>27.0</w:t>
      </w:r>
      <w:r w:rsidRPr="00CD1FD1">
        <w:rPr>
          <w:rFonts w:ascii="Museo Sans 300" w:hAnsi="Museo Sans 300" w:cs="Arial"/>
          <w:iCs/>
          <w:sz w:val="22"/>
          <w:szCs w:val="22"/>
        </w:rPr>
        <w:t xml:space="preserve"> millones, equivalente a </w:t>
      </w:r>
      <w:r w:rsidR="00F201A9" w:rsidRPr="00CD1FD1">
        <w:rPr>
          <w:rFonts w:ascii="Museo Sans 300" w:hAnsi="Museo Sans 300" w:cs="Arial"/>
          <w:iCs/>
          <w:sz w:val="22"/>
          <w:szCs w:val="22"/>
        </w:rPr>
        <w:t>22.4</w:t>
      </w:r>
      <w:r w:rsidRPr="00CD1FD1">
        <w:rPr>
          <w:rFonts w:ascii="Museo Sans 300" w:hAnsi="Museo Sans 300" w:cs="Arial"/>
          <w:iCs/>
          <w:sz w:val="22"/>
          <w:szCs w:val="22"/>
        </w:rPr>
        <w:t xml:space="preserve">%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con respecto al mismo período de </w:t>
      </w:r>
      <w:r w:rsidR="00581B7E" w:rsidRPr="00CD1FD1">
        <w:rPr>
          <w:rFonts w:ascii="Museo Sans 300" w:hAnsi="Museo Sans 300" w:cs="Arial"/>
          <w:iCs/>
          <w:sz w:val="22"/>
          <w:szCs w:val="22"/>
        </w:rPr>
        <w:t>2021</w:t>
      </w:r>
      <w:r w:rsidR="00834B8F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. </w:t>
      </w:r>
      <w:r w:rsidRPr="00CD1FD1">
        <w:rPr>
          <w:rFonts w:ascii="Museo Sans 300" w:hAnsi="Museo Sans 300" w:cs="Arial"/>
          <w:iCs/>
          <w:sz w:val="22"/>
          <w:szCs w:val="22"/>
        </w:rPr>
        <w:t>La In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versión pública del SPNF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alcanzó un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valor de $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MX"/>
        </w:rPr>
        <w:t>111.4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millones,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m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419"/>
        </w:rPr>
        <w:t>ayor</w:t>
      </w:r>
      <w:r w:rsidR="008F7C42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en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$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MX"/>
        </w:rPr>
        <w:t>17.6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millones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con respecto </w:t>
      </w:r>
      <w:r w:rsidR="00C36287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mismo período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>d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>el año anterior</w:t>
      </w:r>
      <w:r w:rsidR="00BF1E54" w:rsidRPr="00CD1FD1">
        <w:rPr>
          <w:rFonts w:ascii="Museo Sans 300" w:hAnsi="Museo Sans 300" w:cs="Arial"/>
          <w:iCs/>
          <w:sz w:val="22"/>
          <w:szCs w:val="22"/>
          <w:lang w:val="es-MX"/>
        </w:rPr>
        <w:t>.</w:t>
      </w:r>
      <w:r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="005327AE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La inversión en términos del PIB </w:t>
      </w:r>
      <w:r w:rsidR="00705BCF" w:rsidRPr="00CD1FD1">
        <w:rPr>
          <w:rFonts w:ascii="Museo Sans 300" w:hAnsi="Museo Sans 300" w:cs="Arial"/>
          <w:iCs/>
          <w:sz w:val="22"/>
          <w:szCs w:val="22"/>
          <w:lang w:val="es-419"/>
        </w:rPr>
        <w:t>representó</w:t>
      </w:r>
      <w:r w:rsidR="005327AE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 xml:space="preserve">un </w:t>
      </w:r>
      <w:r w:rsidR="007628C0" w:rsidRPr="00CD1FD1">
        <w:rPr>
          <w:rFonts w:ascii="Museo Sans 300" w:hAnsi="Museo Sans 300" w:cs="Arial"/>
          <w:iCs/>
          <w:sz w:val="22"/>
          <w:szCs w:val="22"/>
          <w:lang w:val="es-419"/>
        </w:rPr>
        <w:t>0.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419"/>
        </w:rPr>
        <w:t>4</w:t>
      </w: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>% del PIB.</w:t>
      </w:r>
      <w:r w:rsidR="007628C0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Para los próximos meses </w:t>
      </w:r>
      <w:r w:rsidR="00774C28" w:rsidRPr="00CD1FD1">
        <w:rPr>
          <w:rFonts w:ascii="Museo Sans 300" w:hAnsi="Museo Sans 300" w:cs="Arial"/>
          <w:iCs/>
          <w:sz w:val="22"/>
          <w:szCs w:val="22"/>
          <w:lang w:val="es-MX"/>
        </w:rPr>
        <w:t>del 202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MX"/>
        </w:rPr>
        <w:t>2</w:t>
      </w:r>
      <w:r w:rsidR="00774C28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="007628C0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se tiene previsto </w:t>
      </w:r>
      <w:r w:rsidR="00961352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mayores porcentajes 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en la </w:t>
      </w:r>
      <w:r w:rsidR="007628C0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ejecución de inversiones </w:t>
      </w:r>
      <w:r w:rsidR="00961352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principalmente en 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proyectos </w:t>
      </w:r>
      <w:r w:rsidR="00DF6F97" w:rsidRPr="00CD1FD1">
        <w:rPr>
          <w:rFonts w:ascii="Museo Sans 300" w:hAnsi="Museo Sans 300" w:cs="Arial"/>
          <w:iCs/>
          <w:sz w:val="22"/>
          <w:szCs w:val="22"/>
          <w:lang w:val="es-MX"/>
        </w:rPr>
        <w:t>energéticos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y </w:t>
      </w:r>
      <w:r w:rsidR="00DF6F97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de </w:t>
      </w:r>
      <w:r w:rsidR="00F201A9" w:rsidRPr="00CD1FD1">
        <w:rPr>
          <w:rFonts w:ascii="Museo Sans 300" w:hAnsi="Museo Sans 300" w:cs="Arial"/>
          <w:iCs/>
          <w:sz w:val="22"/>
          <w:szCs w:val="22"/>
          <w:lang w:val="es-MX"/>
        </w:rPr>
        <w:t>conectividad vial, entre otros.</w:t>
      </w:r>
    </w:p>
    <w:p w:rsidR="007628C0" w:rsidRPr="00CD1FD1" w:rsidRDefault="007628C0" w:rsidP="00EC1B2B">
      <w:pPr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</w:p>
    <w:p w:rsidR="005B3920" w:rsidRPr="00CD1FD1" w:rsidRDefault="005B3920" w:rsidP="000B7219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0B7219" w:rsidRDefault="000B7219" w:rsidP="000B7219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8C628A">
        <w:rPr>
          <w:rFonts w:ascii="Museo Sans 300" w:hAnsi="Museo Sans 300"/>
          <w:sz w:val="22"/>
          <w:szCs w:val="22"/>
          <w:lang w:val="es-MX"/>
        </w:rPr>
        <w:t>7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: Inversión </w:t>
      </w:r>
      <w:r w:rsidR="001D7D68" w:rsidRPr="00CD1FD1">
        <w:rPr>
          <w:rFonts w:ascii="Museo Sans 300" w:hAnsi="Museo Sans 300"/>
          <w:sz w:val="22"/>
          <w:szCs w:val="22"/>
          <w:lang w:val="es-MX"/>
        </w:rPr>
        <w:t>Pública a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442690" w:rsidRPr="00CD1FD1">
        <w:rPr>
          <w:rFonts w:ascii="Museo Sans 300" w:hAnsi="Museo Sans 300"/>
          <w:sz w:val="22"/>
          <w:szCs w:val="22"/>
          <w:lang w:val="es-MX"/>
        </w:rPr>
        <w:t>marzo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20</w:t>
      </w:r>
      <w:r w:rsidR="00861E9B" w:rsidRPr="00CD1FD1">
        <w:rPr>
          <w:rFonts w:ascii="Museo Sans 300" w:hAnsi="Museo Sans 300"/>
          <w:sz w:val="22"/>
          <w:szCs w:val="22"/>
          <w:lang w:val="es-MX"/>
        </w:rPr>
        <w:t>14</w:t>
      </w:r>
      <w:r w:rsidRPr="00CD1FD1">
        <w:rPr>
          <w:rFonts w:ascii="Museo Sans 300" w:hAnsi="Museo Sans 300"/>
          <w:sz w:val="22"/>
          <w:szCs w:val="22"/>
          <w:lang w:val="es-MX"/>
        </w:rPr>
        <w:t>-</w:t>
      </w:r>
      <w:r w:rsidR="00042C94" w:rsidRPr="00CD1FD1">
        <w:rPr>
          <w:rFonts w:ascii="Museo Sans 300" w:hAnsi="Museo Sans 300"/>
          <w:sz w:val="22"/>
          <w:szCs w:val="22"/>
          <w:lang w:val="es-MX"/>
        </w:rPr>
        <w:t>202</w:t>
      </w:r>
      <w:r w:rsidR="003D01C6" w:rsidRPr="00CD1FD1">
        <w:rPr>
          <w:rFonts w:ascii="Museo Sans 300" w:hAnsi="Museo Sans 300"/>
          <w:sz w:val="22"/>
          <w:szCs w:val="22"/>
          <w:lang w:val="es-MX"/>
        </w:rPr>
        <w:t>2</w:t>
      </w:r>
    </w:p>
    <w:p w:rsidR="0012688D" w:rsidRPr="00CD1FD1" w:rsidRDefault="0012688D" w:rsidP="000B7219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3D01C6" w:rsidRPr="00987C7A" w:rsidRDefault="000A4F43" w:rsidP="000B7219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0A4F43">
        <w:rPr>
          <w:noProof/>
        </w:rPr>
        <w:drawing>
          <wp:inline distT="0" distB="0" distL="0" distR="0">
            <wp:extent cx="5611043" cy="3363087"/>
            <wp:effectExtent l="0" t="0" r="889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38" cy="33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AD" w:rsidRPr="00CD1FD1" w:rsidRDefault="003E7EAD" w:rsidP="000B7219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201628" w:rsidRPr="00CD1FD1" w:rsidRDefault="00201628" w:rsidP="00080BF7">
      <w:pPr>
        <w:ind w:right="-32"/>
        <w:jc w:val="both"/>
        <w:rPr>
          <w:rFonts w:ascii="Museo Sans 300" w:hAnsi="Museo Sans 300" w:cs="Arial"/>
          <w:iCs/>
          <w:sz w:val="22"/>
          <w:szCs w:val="22"/>
        </w:rPr>
      </w:pPr>
    </w:p>
    <w:p w:rsidR="00080BF7" w:rsidRPr="00CD1FD1" w:rsidRDefault="00080BF7" w:rsidP="00080BF7">
      <w:pPr>
        <w:ind w:right="-32"/>
        <w:jc w:val="both"/>
        <w:rPr>
          <w:rFonts w:ascii="Museo Sans 300" w:hAnsi="Museo Sans 300" w:cs="Arial"/>
          <w:iCs/>
          <w:sz w:val="22"/>
          <w:szCs w:val="22"/>
        </w:rPr>
      </w:pPr>
      <w:r w:rsidRPr="00CD1FD1">
        <w:rPr>
          <w:rFonts w:ascii="Museo Sans 300" w:hAnsi="Museo Sans 300" w:cs="Arial"/>
          <w:iCs/>
          <w:sz w:val="22"/>
          <w:szCs w:val="22"/>
        </w:rPr>
        <w:t xml:space="preserve">A nivel de subsectores, el Gobierno Central Consolidado ejecutó el </w:t>
      </w:r>
      <w:r w:rsidR="004B4137" w:rsidRPr="00CD1FD1">
        <w:rPr>
          <w:rFonts w:ascii="Museo Sans 300" w:hAnsi="Museo Sans 300" w:cs="Arial"/>
          <w:iCs/>
          <w:sz w:val="22"/>
          <w:szCs w:val="22"/>
        </w:rPr>
        <w:t>76.5</w:t>
      </w:r>
      <w:r w:rsidRPr="00CD1FD1">
        <w:rPr>
          <w:rFonts w:ascii="Museo Sans 300" w:hAnsi="Museo Sans 300" w:cs="Arial"/>
          <w:iCs/>
          <w:sz w:val="22"/>
          <w:szCs w:val="22"/>
        </w:rPr>
        <w:t>% ($</w:t>
      </w:r>
      <w:r w:rsidR="00F201A9" w:rsidRPr="00CD1FD1">
        <w:rPr>
          <w:rFonts w:ascii="Museo Sans 300" w:hAnsi="Museo Sans 300" w:cs="Arial"/>
          <w:iCs/>
          <w:sz w:val="22"/>
          <w:szCs w:val="22"/>
        </w:rPr>
        <w:t>85.2</w:t>
      </w:r>
      <w:r w:rsidRPr="00CD1FD1">
        <w:rPr>
          <w:rFonts w:ascii="Museo Sans 300" w:hAnsi="Museo Sans 300" w:cs="Arial"/>
          <w:iCs/>
          <w:sz w:val="22"/>
          <w:szCs w:val="22"/>
        </w:rPr>
        <w:t xml:space="preserve"> millones) del total, el Resto del Gobierno General ejecutó un </w:t>
      </w:r>
      <w:r w:rsidR="00671714" w:rsidRPr="00CD1FD1">
        <w:rPr>
          <w:rFonts w:ascii="Museo Sans 300" w:hAnsi="Museo Sans 300" w:cs="Arial"/>
          <w:iCs/>
          <w:sz w:val="22"/>
          <w:szCs w:val="22"/>
        </w:rPr>
        <w:t>2.</w:t>
      </w:r>
      <w:r w:rsidR="004B4137" w:rsidRPr="00CD1FD1">
        <w:rPr>
          <w:rFonts w:ascii="Museo Sans 300" w:hAnsi="Museo Sans 300" w:cs="Arial"/>
          <w:iCs/>
          <w:sz w:val="22"/>
          <w:szCs w:val="22"/>
        </w:rPr>
        <w:t>3</w:t>
      </w:r>
      <w:r w:rsidRPr="00CD1FD1">
        <w:rPr>
          <w:rFonts w:ascii="Museo Sans 300" w:hAnsi="Museo Sans 300" w:cs="Arial"/>
          <w:iCs/>
          <w:sz w:val="22"/>
          <w:szCs w:val="22"/>
        </w:rPr>
        <w:t>% ($</w:t>
      </w:r>
      <w:r w:rsidR="00671714" w:rsidRPr="00CD1FD1">
        <w:rPr>
          <w:rFonts w:ascii="Museo Sans 300" w:hAnsi="Museo Sans 300" w:cs="Arial"/>
          <w:iCs/>
          <w:sz w:val="22"/>
          <w:szCs w:val="22"/>
        </w:rPr>
        <w:t>2.</w:t>
      </w:r>
      <w:r w:rsidR="00F201A9" w:rsidRPr="00CD1FD1">
        <w:rPr>
          <w:rFonts w:ascii="Museo Sans 300" w:hAnsi="Museo Sans 300" w:cs="Arial"/>
          <w:iCs/>
          <w:sz w:val="22"/>
          <w:szCs w:val="22"/>
        </w:rPr>
        <w:t>6</w:t>
      </w:r>
      <w:r w:rsidRPr="00CD1FD1">
        <w:rPr>
          <w:rFonts w:ascii="Museo Sans 300" w:hAnsi="Museo Sans 300" w:cs="Arial"/>
          <w:iCs/>
          <w:sz w:val="22"/>
          <w:szCs w:val="22"/>
        </w:rPr>
        <w:t xml:space="preserve"> millones) y las Empresas Públicas ejecutaron un </w:t>
      </w:r>
      <w:r w:rsidR="004B4137" w:rsidRPr="00CD1FD1">
        <w:rPr>
          <w:rFonts w:ascii="Museo Sans 300" w:hAnsi="Museo Sans 300" w:cs="Arial"/>
          <w:iCs/>
          <w:sz w:val="22"/>
          <w:szCs w:val="22"/>
        </w:rPr>
        <w:t>21.2</w:t>
      </w:r>
      <w:r w:rsidRPr="00CD1FD1">
        <w:rPr>
          <w:rFonts w:ascii="Museo Sans 300" w:hAnsi="Museo Sans 300" w:cs="Arial"/>
          <w:iCs/>
          <w:sz w:val="22"/>
          <w:szCs w:val="22"/>
        </w:rPr>
        <w:t>% ($</w:t>
      </w:r>
      <w:r w:rsidR="008B0B64" w:rsidRPr="00CD1FD1">
        <w:rPr>
          <w:rFonts w:ascii="Museo Sans 300" w:hAnsi="Museo Sans 300" w:cs="Arial"/>
          <w:iCs/>
          <w:sz w:val="22"/>
          <w:szCs w:val="22"/>
        </w:rPr>
        <w:t>2</w:t>
      </w:r>
      <w:r w:rsidR="004B4137" w:rsidRPr="00CD1FD1">
        <w:rPr>
          <w:rFonts w:ascii="Museo Sans 300" w:hAnsi="Museo Sans 300" w:cs="Arial"/>
          <w:iCs/>
          <w:sz w:val="22"/>
          <w:szCs w:val="22"/>
        </w:rPr>
        <w:t>3.6</w:t>
      </w:r>
      <w:r w:rsidRPr="00CD1FD1">
        <w:rPr>
          <w:rFonts w:ascii="Museo Sans 300" w:hAnsi="Museo Sans 300" w:cs="Arial"/>
          <w:iCs/>
          <w:sz w:val="22"/>
          <w:szCs w:val="22"/>
        </w:rPr>
        <w:t xml:space="preserve"> millones) del total</w:t>
      </w:r>
      <w:r w:rsidR="00404593" w:rsidRPr="00CD1FD1">
        <w:rPr>
          <w:rFonts w:ascii="Museo Sans 300" w:hAnsi="Museo Sans 300" w:cs="Arial"/>
          <w:iCs/>
          <w:sz w:val="22"/>
          <w:szCs w:val="22"/>
        </w:rPr>
        <w:t xml:space="preserve"> (ver anexo 4).</w:t>
      </w:r>
    </w:p>
    <w:p w:rsidR="00080BF7" w:rsidRPr="00CD1FD1" w:rsidRDefault="00080BF7" w:rsidP="00AB5AA8">
      <w:pPr>
        <w:jc w:val="both"/>
        <w:rPr>
          <w:rFonts w:ascii="Museo Sans 300" w:hAnsi="Museo Sans 300"/>
          <w:sz w:val="22"/>
          <w:szCs w:val="22"/>
        </w:rPr>
      </w:pPr>
    </w:p>
    <w:p w:rsidR="00AB5AA8" w:rsidRPr="00CD1FD1" w:rsidRDefault="00AB5AA8" w:rsidP="00AB5AA8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Por sectores de actividad, la inversión en el sector Desarrollo </w:t>
      </w:r>
      <w:r w:rsidR="001D7D68" w:rsidRPr="00CD1FD1">
        <w:rPr>
          <w:rFonts w:ascii="Museo Sans 300" w:hAnsi="Museo Sans 300"/>
          <w:sz w:val="22"/>
          <w:szCs w:val="22"/>
          <w:lang w:val="es-MX"/>
        </w:rPr>
        <w:t xml:space="preserve">Económico </w:t>
      </w:r>
      <w:r w:rsidRPr="00CD1FD1">
        <w:rPr>
          <w:rFonts w:ascii="Museo Sans 300" w:hAnsi="Museo Sans 300"/>
          <w:sz w:val="22"/>
          <w:szCs w:val="22"/>
          <w:lang w:val="es-MX"/>
        </w:rPr>
        <w:t>se ejecutó un total de $</w:t>
      </w:r>
      <w:r w:rsidR="004B4137" w:rsidRPr="00CD1FD1">
        <w:rPr>
          <w:rFonts w:ascii="Museo Sans 300" w:hAnsi="Museo Sans 300"/>
          <w:sz w:val="22"/>
          <w:szCs w:val="22"/>
          <w:lang w:val="es-MX"/>
        </w:rPr>
        <w:t>45.4</w:t>
      </w:r>
      <w:r w:rsidR="00AB3647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millones, con una participación de </w:t>
      </w:r>
      <w:r w:rsidR="004B4137" w:rsidRPr="00CD1FD1">
        <w:rPr>
          <w:rFonts w:ascii="Museo Sans 300" w:hAnsi="Museo Sans 300"/>
          <w:sz w:val="22"/>
          <w:szCs w:val="22"/>
          <w:lang w:val="es-MX"/>
        </w:rPr>
        <w:t>40.8</w:t>
      </w:r>
      <w:r w:rsidRPr="00CD1FD1">
        <w:rPr>
          <w:rFonts w:ascii="Museo Sans 300" w:hAnsi="Museo Sans 300"/>
          <w:sz w:val="22"/>
          <w:szCs w:val="22"/>
          <w:lang w:val="es-MX"/>
        </w:rPr>
        <w:t>% de la inversión total, destacando los recursos destinados al subsector de Transporte y Almacenaje ($</w:t>
      </w:r>
      <w:r w:rsidR="008B0B64" w:rsidRPr="00CD1FD1">
        <w:rPr>
          <w:rFonts w:ascii="Museo Sans 300" w:hAnsi="Museo Sans 300"/>
          <w:sz w:val="22"/>
          <w:szCs w:val="22"/>
          <w:lang w:val="es-MX"/>
        </w:rPr>
        <w:t>2</w:t>
      </w:r>
      <w:r w:rsidR="004B4137" w:rsidRPr="00CD1FD1">
        <w:rPr>
          <w:rFonts w:ascii="Museo Sans 300" w:hAnsi="Museo Sans 300"/>
          <w:sz w:val="22"/>
          <w:szCs w:val="22"/>
          <w:lang w:val="es-MX"/>
        </w:rPr>
        <w:t>0.4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="000B7219" w:rsidRPr="00CD1FD1">
        <w:rPr>
          <w:rFonts w:ascii="Museo Sans 300" w:hAnsi="Museo Sans 300"/>
          <w:sz w:val="22"/>
          <w:szCs w:val="22"/>
          <w:lang w:val="es-MX"/>
        </w:rPr>
        <w:t xml:space="preserve"> con una participación del </w:t>
      </w:r>
      <w:r w:rsidR="004B4137" w:rsidRPr="00CD1FD1">
        <w:rPr>
          <w:rFonts w:ascii="Museo Sans 300" w:hAnsi="Museo Sans 300"/>
          <w:sz w:val="22"/>
          <w:szCs w:val="22"/>
          <w:lang w:val="es-MX"/>
        </w:rPr>
        <w:t>18.3</w:t>
      </w:r>
      <w:r w:rsidR="000B7219" w:rsidRPr="00CD1FD1">
        <w:rPr>
          <w:rFonts w:ascii="Museo Sans 300" w:hAnsi="Museo Sans 300"/>
          <w:sz w:val="22"/>
          <w:szCs w:val="22"/>
          <w:lang w:val="es-MX"/>
        </w:rPr>
        <w:t>%</w:t>
      </w:r>
      <w:r w:rsidRPr="00CD1FD1">
        <w:rPr>
          <w:rFonts w:ascii="Museo Sans 300" w:hAnsi="Museo Sans 300"/>
          <w:sz w:val="22"/>
          <w:szCs w:val="22"/>
          <w:lang w:val="es-MX"/>
        </w:rPr>
        <w:t>)</w:t>
      </w:r>
      <w:r w:rsidR="008B0B64" w:rsidRPr="00CD1FD1">
        <w:rPr>
          <w:rFonts w:ascii="Museo Sans 300" w:hAnsi="Museo Sans 300"/>
          <w:sz w:val="22"/>
          <w:szCs w:val="22"/>
          <w:lang w:val="es-MX"/>
        </w:rPr>
        <w:t xml:space="preserve"> y el sector de energía</w:t>
      </w:r>
      <w:r w:rsidR="00FB353F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8B0B64" w:rsidRPr="00CD1FD1">
        <w:rPr>
          <w:rFonts w:ascii="Museo Sans 300" w:hAnsi="Museo Sans 300"/>
          <w:sz w:val="22"/>
          <w:szCs w:val="22"/>
          <w:lang w:val="es-MX"/>
        </w:rPr>
        <w:t>($2</w:t>
      </w:r>
      <w:r w:rsidR="004B4137" w:rsidRPr="00CD1FD1">
        <w:rPr>
          <w:rFonts w:ascii="Museo Sans 300" w:hAnsi="Museo Sans 300"/>
          <w:sz w:val="22"/>
          <w:szCs w:val="22"/>
          <w:lang w:val="es-MX"/>
        </w:rPr>
        <w:t>0.8</w:t>
      </w:r>
      <w:r w:rsidR="008B0B64" w:rsidRPr="00CD1FD1">
        <w:rPr>
          <w:rFonts w:ascii="Museo Sans 300" w:hAnsi="Museo Sans 300"/>
          <w:sz w:val="22"/>
          <w:szCs w:val="22"/>
          <w:lang w:val="es-MX"/>
        </w:rPr>
        <w:t xml:space="preserve"> millones con una participación del </w:t>
      </w:r>
      <w:r w:rsidR="004B4137" w:rsidRPr="00CD1FD1">
        <w:rPr>
          <w:rFonts w:ascii="Museo Sans 300" w:hAnsi="Museo Sans 300"/>
          <w:sz w:val="22"/>
          <w:szCs w:val="22"/>
          <w:lang w:val="es-MX"/>
        </w:rPr>
        <w:t>18.7</w:t>
      </w:r>
      <w:r w:rsidR="008B0B64" w:rsidRPr="00CD1FD1">
        <w:rPr>
          <w:rFonts w:ascii="Museo Sans 300" w:hAnsi="Museo Sans 300"/>
          <w:sz w:val="22"/>
          <w:szCs w:val="22"/>
          <w:lang w:val="es-MX"/>
        </w:rPr>
        <w:t xml:space="preserve">%) 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entre otros, tal como se muestra en la tabla No. </w:t>
      </w:r>
      <w:r w:rsidR="008B0B64" w:rsidRPr="00CD1FD1">
        <w:rPr>
          <w:rFonts w:ascii="Museo Sans 300" w:hAnsi="Museo Sans 300"/>
          <w:sz w:val="22"/>
          <w:szCs w:val="22"/>
          <w:lang w:val="es-MX"/>
        </w:rPr>
        <w:t>4</w:t>
      </w:r>
      <w:r w:rsidRPr="00CD1FD1">
        <w:rPr>
          <w:rFonts w:ascii="Museo Sans 300" w:hAnsi="Museo Sans 300"/>
          <w:sz w:val="22"/>
          <w:szCs w:val="22"/>
          <w:lang w:val="es-MX"/>
        </w:rPr>
        <w:t>.</w:t>
      </w:r>
    </w:p>
    <w:p w:rsidR="00E52CBD" w:rsidRPr="00CD1FD1" w:rsidRDefault="00E52CBD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231F0C" w:rsidRPr="00CD1FD1" w:rsidRDefault="005327AE" w:rsidP="00231F0C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Asimismo, la inversión para el Desarrollo Social ascendió a $</w:t>
      </w:r>
      <w:r w:rsidR="004B4137" w:rsidRPr="00CD1FD1">
        <w:rPr>
          <w:rFonts w:ascii="Museo Sans 300" w:hAnsi="Museo Sans 300"/>
          <w:sz w:val="22"/>
          <w:szCs w:val="22"/>
          <w:lang w:val="es-MX"/>
        </w:rPr>
        <w:t>57.8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millones, con una participación del</w:t>
      </w:r>
      <w:r w:rsidR="008B0B64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4B4137" w:rsidRPr="00CD1FD1">
        <w:rPr>
          <w:rFonts w:ascii="Museo Sans 300" w:hAnsi="Museo Sans 300"/>
          <w:sz w:val="22"/>
          <w:szCs w:val="22"/>
          <w:lang w:val="es-MX"/>
        </w:rPr>
        <w:t>51.9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% en la inversión total, destacándose las obras </w:t>
      </w:r>
      <w:r w:rsidR="004B4137" w:rsidRPr="00CD1FD1">
        <w:rPr>
          <w:rFonts w:ascii="Museo Sans 300" w:hAnsi="Museo Sans 300"/>
          <w:sz w:val="22"/>
          <w:szCs w:val="22"/>
          <w:lang w:val="es-MX"/>
        </w:rPr>
        <w:t>salud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, </w:t>
      </w:r>
      <w:r w:rsidR="00C67E88" w:rsidRPr="00CD1FD1">
        <w:rPr>
          <w:rFonts w:ascii="Museo Sans 300" w:hAnsi="Museo Sans 300"/>
          <w:sz w:val="22"/>
          <w:szCs w:val="22"/>
          <w:lang w:val="es-MX"/>
        </w:rPr>
        <w:t>con $</w:t>
      </w:r>
      <w:r w:rsidR="004B4137" w:rsidRPr="00CD1FD1">
        <w:rPr>
          <w:rFonts w:ascii="Museo Sans 300" w:hAnsi="Museo Sans 300"/>
          <w:sz w:val="22"/>
          <w:szCs w:val="22"/>
          <w:lang w:val="es-MX"/>
        </w:rPr>
        <w:t>20.3</w:t>
      </w:r>
      <w:r w:rsidR="00C67E88" w:rsidRPr="00CD1FD1">
        <w:rPr>
          <w:rFonts w:ascii="Museo Sans 300" w:hAnsi="Museo Sans 300"/>
          <w:sz w:val="22"/>
          <w:szCs w:val="22"/>
          <w:lang w:val="es-MX"/>
        </w:rPr>
        <w:t xml:space="preserve"> millones con una participación de 1</w:t>
      </w:r>
      <w:r w:rsidR="008758FC" w:rsidRPr="00CD1FD1">
        <w:rPr>
          <w:rFonts w:ascii="Museo Sans 300" w:hAnsi="Museo Sans 300"/>
          <w:sz w:val="22"/>
          <w:szCs w:val="22"/>
          <w:lang w:val="es-MX"/>
        </w:rPr>
        <w:t>8.2</w:t>
      </w:r>
      <w:r w:rsidR="00C67E88" w:rsidRPr="00CD1FD1">
        <w:rPr>
          <w:rFonts w:ascii="Museo Sans 300" w:hAnsi="Museo Sans 300"/>
          <w:sz w:val="22"/>
          <w:szCs w:val="22"/>
          <w:lang w:val="es-MX"/>
        </w:rPr>
        <w:t>%</w:t>
      </w:r>
      <w:r w:rsidR="00A41536" w:rsidRPr="00CD1FD1">
        <w:rPr>
          <w:rFonts w:ascii="Museo Sans 300" w:hAnsi="Museo Sans 300"/>
          <w:sz w:val="22"/>
          <w:szCs w:val="22"/>
          <w:lang w:val="es-MX"/>
        </w:rPr>
        <w:t xml:space="preserve"> del total</w:t>
      </w:r>
      <w:r w:rsidR="00C67E88" w:rsidRPr="00CD1FD1">
        <w:rPr>
          <w:rFonts w:ascii="Museo Sans 300" w:hAnsi="Museo Sans 300"/>
          <w:sz w:val="22"/>
          <w:szCs w:val="22"/>
          <w:lang w:val="es-MX"/>
        </w:rPr>
        <w:t>,</w:t>
      </w:r>
      <w:r w:rsidR="008758FC" w:rsidRPr="00CD1FD1">
        <w:rPr>
          <w:rFonts w:ascii="Museo Sans 300" w:hAnsi="Museo Sans 300"/>
          <w:sz w:val="22"/>
          <w:szCs w:val="22"/>
          <w:lang w:val="es-MX"/>
        </w:rPr>
        <w:t xml:space="preserve"> y Agua Potable y Alcantarillado con $16.7 millones que participó con 15.0%,</w:t>
      </w:r>
      <w:r w:rsidR="008172C2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>entre otros.</w:t>
      </w:r>
      <w:r w:rsidR="00D912E4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746985" w:rsidRPr="00CD1FD1" w:rsidRDefault="00746985" w:rsidP="00231F0C">
      <w:pPr>
        <w:jc w:val="center"/>
        <w:rPr>
          <w:rFonts w:ascii="Museo Sans 300" w:hAnsi="Museo Sans 300"/>
          <w:b/>
          <w:color w:val="FF0000"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Tabla </w:t>
      </w:r>
      <w:r w:rsidR="006B57E8" w:rsidRPr="00CD1FD1">
        <w:rPr>
          <w:rFonts w:ascii="Museo Sans 300" w:hAnsi="Museo Sans 300"/>
          <w:b/>
          <w:sz w:val="22"/>
          <w:szCs w:val="22"/>
          <w:lang w:val="es-MX"/>
        </w:rPr>
        <w:t>4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: Inversión </w:t>
      </w:r>
      <w:r w:rsidR="00E6182C" w:rsidRPr="00CD1FD1">
        <w:rPr>
          <w:rFonts w:ascii="Museo Sans 300" w:hAnsi="Museo Sans 300"/>
          <w:b/>
          <w:sz w:val="22"/>
          <w:szCs w:val="22"/>
          <w:lang w:val="es-MX"/>
        </w:rPr>
        <w:t>P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ública por </w:t>
      </w:r>
      <w:r w:rsidR="00E6182C" w:rsidRPr="00CD1FD1">
        <w:rPr>
          <w:rFonts w:ascii="Museo Sans 300" w:hAnsi="Museo Sans 300"/>
          <w:b/>
          <w:sz w:val="22"/>
          <w:szCs w:val="22"/>
          <w:lang w:val="es-MX"/>
        </w:rPr>
        <w:t>S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ectores de </w:t>
      </w:r>
      <w:r w:rsidR="00E6182C" w:rsidRPr="00CD1FD1">
        <w:rPr>
          <w:rFonts w:ascii="Museo Sans 300" w:hAnsi="Museo Sans 300"/>
          <w:b/>
          <w:sz w:val="22"/>
          <w:szCs w:val="22"/>
          <w:lang w:val="es-MX"/>
        </w:rPr>
        <w:t>A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ctividad </w:t>
      </w:r>
      <w:r w:rsidR="00355D4B" w:rsidRPr="00CD1FD1">
        <w:rPr>
          <w:rFonts w:ascii="Museo Sans 300" w:hAnsi="Museo Sans 300"/>
          <w:b/>
          <w:sz w:val="22"/>
          <w:szCs w:val="22"/>
          <w:lang w:val="es-MX"/>
        </w:rPr>
        <w:t>a marzo 2022</w:t>
      </w:r>
    </w:p>
    <w:p w:rsidR="00746985" w:rsidRPr="00CD1FD1" w:rsidRDefault="00746985" w:rsidP="00231F0C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>(En millones de $ y % de Participación)</w:t>
      </w:r>
    </w:p>
    <w:p w:rsidR="005327AE" w:rsidRPr="00CD1FD1" w:rsidRDefault="005327AE" w:rsidP="00746985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7D580D" w:rsidRPr="00CD1FD1" w:rsidRDefault="004B4137" w:rsidP="00746985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noProof/>
          <w:sz w:val="22"/>
          <w:szCs w:val="22"/>
        </w:rPr>
        <w:drawing>
          <wp:inline distT="0" distB="0" distL="0" distR="0">
            <wp:extent cx="5347212" cy="4557600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56" cy="456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85" w:rsidRPr="00CD1FD1" w:rsidRDefault="00746985" w:rsidP="00746985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AB5AA8" w:rsidRPr="00CD1FD1" w:rsidRDefault="00AB5AA8" w:rsidP="00726D9A">
      <w:pPr>
        <w:jc w:val="both"/>
        <w:rPr>
          <w:rFonts w:ascii="Museo Sans 300" w:hAnsi="Museo Sans 300"/>
          <w:sz w:val="22"/>
          <w:szCs w:val="22"/>
          <w:lang w:val="es-MX"/>
        </w:rPr>
      </w:pPr>
      <w:bookmarkStart w:id="43" w:name="_Toc308681668"/>
    </w:p>
    <w:p w:rsidR="00886FAC" w:rsidRPr="00CD1FD1" w:rsidRDefault="00886FAC" w:rsidP="00886FAC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Entre los programas y proyectos con mayores avances al mes de </w:t>
      </w:r>
      <w:r w:rsidR="00442690" w:rsidRPr="00CD1FD1">
        <w:rPr>
          <w:rFonts w:ascii="Museo Sans 300" w:hAnsi="Museo Sans 300"/>
          <w:sz w:val="22"/>
          <w:szCs w:val="22"/>
          <w:lang w:val="es-MX"/>
        </w:rPr>
        <w:t>marzo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202</w:t>
      </w:r>
      <w:r w:rsidR="00533421" w:rsidRPr="00CD1FD1">
        <w:rPr>
          <w:rFonts w:ascii="Museo Sans 300" w:hAnsi="Museo Sans 300"/>
          <w:sz w:val="22"/>
          <w:szCs w:val="22"/>
          <w:lang w:val="es-MX"/>
        </w:rPr>
        <w:t>2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se destacan los siguientes:</w:t>
      </w:r>
    </w:p>
    <w:p w:rsidR="00886FAC" w:rsidRPr="008A6373" w:rsidRDefault="00886FAC" w:rsidP="00886FAC">
      <w:pPr>
        <w:jc w:val="both"/>
        <w:rPr>
          <w:rFonts w:ascii="Museo Sans 300" w:hAnsi="Museo Sans 300"/>
          <w:sz w:val="22"/>
          <w:szCs w:val="22"/>
          <w:highlight w:val="yellow"/>
          <w:lang w:val="es-MX"/>
        </w:rPr>
      </w:pPr>
    </w:p>
    <w:p w:rsidR="00533421" w:rsidRPr="008A6373" w:rsidRDefault="00533421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8A6373">
        <w:rPr>
          <w:rFonts w:ascii="Museo Sans 300" w:hAnsi="Museo Sans 300"/>
          <w:sz w:val="22"/>
          <w:szCs w:val="22"/>
          <w:lang w:val="es-MX"/>
        </w:rPr>
        <w:t>CEL:</w:t>
      </w:r>
      <w:r w:rsidR="00EF0392" w:rsidRPr="008A6373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EF0392" w:rsidRPr="008A6373">
        <w:rPr>
          <w:rFonts w:ascii="Museo Sans 300" w:hAnsi="Museo Sans 300"/>
          <w:sz w:val="22"/>
          <w:szCs w:val="22"/>
          <w:lang w:val="es-MX"/>
        </w:rPr>
        <w:t xml:space="preserve">Central Hidroeléctrica 3 de </w:t>
      </w:r>
      <w:proofErr w:type="gramStart"/>
      <w:r w:rsidR="00EF0392" w:rsidRPr="008A6373">
        <w:rPr>
          <w:rFonts w:ascii="Museo Sans 300" w:hAnsi="Museo Sans 300"/>
          <w:sz w:val="22"/>
          <w:szCs w:val="22"/>
          <w:lang w:val="es-MX"/>
        </w:rPr>
        <w:t>Febrero</w:t>
      </w:r>
      <w:proofErr w:type="gramEnd"/>
      <w:r w:rsidR="00EF0392" w:rsidRPr="008A6373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533421" w:rsidRPr="00CD1FD1" w:rsidRDefault="00533421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533421" w:rsidRPr="00CD1FD1" w:rsidRDefault="00533421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CEPA: Ampliación del Patio de Contenedores del Puerto de Acajutla, Etapa II, Ampliación de Terminal de Pasajeros del Aeropuerto Internacional de El Salvador, Monseñor Oscar Arnulfo Romero y Galdámez.</w:t>
      </w:r>
    </w:p>
    <w:p w:rsidR="00533421" w:rsidRPr="00CD1FD1" w:rsidRDefault="00533421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533421" w:rsidRPr="00CD1FD1" w:rsidRDefault="00533421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MINSAL: Programa de Respuesta de El Salvador ante el COVID-19, Programa Integrado de Salud II, Mejoramiento de Infraestructura y equipamiento de Unidades de Salud de Primer Nivel, a nivel nacional</w:t>
      </w:r>
      <w:r w:rsidR="00340B9B" w:rsidRPr="00CD1FD1">
        <w:rPr>
          <w:rFonts w:ascii="Museo Sans 300" w:hAnsi="Museo Sans 300"/>
          <w:sz w:val="22"/>
          <w:szCs w:val="22"/>
          <w:lang w:val="es-MX"/>
        </w:rPr>
        <w:t>; Mejoramiento de infraestructura y equipamiento de la Red Nacional de Hospitales</w:t>
      </w:r>
      <w:r w:rsidRPr="00CD1FD1">
        <w:rPr>
          <w:rFonts w:ascii="Museo Sans 300" w:hAnsi="Museo Sans 300"/>
          <w:sz w:val="22"/>
          <w:szCs w:val="22"/>
          <w:lang w:val="es-MX"/>
        </w:rPr>
        <w:t>.</w:t>
      </w:r>
    </w:p>
    <w:p w:rsidR="00533421" w:rsidRPr="00CD1FD1" w:rsidRDefault="00533421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533421" w:rsidRPr="00CD1FD1" w:rsidRDefault="00533421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ANDA: Rehabilitación de las Obras de captación, potabilización y electromecánicas de la planta potabilizadora Las Pavas, Municipio de San Pablo Tacachico, Departamento de La Libertad, </w:t>
      </w:r>
      <w:r w:rsidRPr="00CD1FD1">
        <w:rPr>
          <w:rFonts w:ascii="Museo Sans 300" w:hAnsi="Museo Sans 300"/>
          <w:sz w:val="22"/>
          <w:szCs w:val="22"/>
          <w:lang w:val="es-MX"/>
        </w:rPr>
        <w:lastRenderedPageBreak/>
        <w:t xml:space="preserve">Programa de mejora de infraestructura y servicios, para optimizar el suministro de agua potable, a nivel nacional. </w:t>
      </w:r>
    </w:p>
    <w:p w:rsidR="00533421" w:rsidRPr="00CD1FD1" w:rsidRDefault="00533421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533421" w:rsidRPr="00CD1FD1" w:rsidRDefault="00533421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MINEDUCYT: Programa de mejoramiento de ambientes educativos para la formación integral y aprendizajes, a nivel nacional, Programa de equipamiento y capacitación docente en tecnología e innovación al servicio de los aprendizajes, a nivel nacional</w:t>
      </w:r>
      <w:r w:rsidR="00340B9B" w:rsidRPr="00CD1FD1">
        <w:rPr>
          <w:rFonts w:ascii="Museo Sans 300" w:hAnsi="Museo Sans 300"/>
          <w:sz w:val="22"/>
          <w:szCs w:val="22"/>
          <w:lang w:val="es-MX"/>
        </w:rPr>
        <w:t>; Programa de reducción de Brecha Digital en Centros Escolares de El Salvador, Programa de Becas FANTEL a nivel nacional, para realizar estudios de educación superior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. </w:t>
      </w:r>
    </w:p>
    <w:p w:rsidR="00DA1707" w:rsidRPr="00CD1FD1" w:rsidRDefault="00DA1707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340B9B" w:rsidRDefault="00340B9B" w:rsidP="00533421">
      <w:pPr>
        <w:jc w:val="both"/>
        <w:rPr>
          <w:rFonts w:ascii="Museo Sans 300" w:hAnsi="Museo Sans 300"/>
          <w:sz w:val="22"/>
          <w:szCs w:val="22"/>
          <w:lang w:val="es-SV"/>
        </w:rPr>
      </w:pPr>
      <w:r w:rsidRPr="00CD1FD1">
        <w:rPr>
          <w:rFonts w:ascii="Museo Sans 300" w:hAnsi="Museo Sans 300"/>
          <w:sz w:val="22"/>
          <w:szCs w:val="22"/>
          <w:lang w:val="es-SV"/>
        </w:rPr>
        <w:t xml:space="preserve">MOPT: </w:t>
      </w:r>
      <w:r w:rsidR="00DA1707" w:rsidRPr="00CD1FD1">
        <w:rPr>
          <w:rFonts w:ascii="Museo Sans 300" w:hAnsi="Museo Sans 300"/>
          <w:sz w:val="22"/>
          <w:szCs w:val="22"/>
          <w:lang w:val="es-SV"/>
        </w:rPr>
        <w:t>Construcción</w:t>
      </w:r>
      <w:r w:rsidRPr="00CD1FD1">
        <w:rPr>
          <w:rFonts w:ascii="Museo Sans 300" w:hAnsi="Museo Sans 300"/>
          <w:sz w:val="22"/>
          <w:szCs w:val="22"/>
          <w:lang w:val="es-SV"/>
        </w:rPr>
        <w:t xml:space="preserve"> de By Pass </w:t>
      </w:r>
      <w:r w:rsidR="00DA1707" w:rsidRPr="00CD1FD1">
        <w:rPr>
          <w:rFonts w:ascii="Museo Sans 300" w:hAnsi="Museo Sans 300"/>
          <w:sz w:val="22"/>
          <w:szCs w:val="22"/>
          <w:lang w:val="es-SV"/>
        </w:rPr>
        <w:t>e</w:t>
      </w:r>
      <w:r w:rsidRPr="00CD1FD1">
        <w:rPr>
          <w:rFonts w:ascii="Museo Sans 300" w:hAnsi="Museo Sans 300"/>
          <w:sz w:val="22"/>
          <w:szCs w:val="22"/>
          <w:lang w:val="es-SV"/>
        </w:rPr>
        <w:t>n l</w:t>
      </w:r>
      <w:r w:rsidR="00DA1707" w:rsidRPr="00CD1FD1">
        <w:rPr>
          <w:rFonts w:ascii="Museo Sans 300" w:hAnsi="Museo Sans 300"/>
          <w:sz w:val="22"/>
          <w:szCs w:val="22"/>
          <w:lang w:val="es-SV"/>
        </w:rPr>
        <w:t>a Ciudad</w:t>
      </w:r>
      <w:r w:rsidRPr="00CD1FD1">
        <w:rPr>
          <w:rFonts w:ascii="Museo Sans 300" w:hAnsi="Museo Sans 300"/>
          <w:sz w:val="22"/>
          <w:szCs w:val="22"/>
          <w:lang w:val="es-SV"/>
        </w:rPr>
        <w:t xml:space="preserve"> de San Miguel, Modernización del puesto f</w:t>
      </w:r>
      <w:r w:rsidR="00DA1707" w:rsidRPr="00CD1FD1">
        <w:rPr>
          <w:rFonts w:ascii="Museo Sans 300" w:hAnsi="Museo Sans 300"/>
          <w:sz w:val="22"/>
          <w:szCs w:val="22"/>
          <w:lang w:val="es-SV"/>
        </w:rPr>
        <w:t>r</w:t>
      </w:r>
      <w:r w:rsidRPr="00CD1FD1">
        <w:rPr>
          <w:rFonts w:ascii="Museo Sans 300" w:hAnsi="Museo Sans 300"/>
          <w:sz w:val="22"/>
          <w:szCs w:val="22"/>
          <w:lang w:val="es-SV"/>
        </w:rPr>
        <w:t xml:space="preserve">onterizo de </w:t>
      </w:r>
      <w:r w:rsidR="00DA1707" w:rsidRPr="00CD1FD1">
        <w:rPr>
          <w:rFonts w:ascii="Museo Sans 300" w:hAnsi="Museo Sans 300"/>
          <w:sz w:val="22"/>
          <w:szCs w:val="22"/>
          <w:lang w:val="es-SV"/>
        </w:rPr>
        <w:t>Anguiatú, Municipio de Metapán, Dpto. Santa Ana, entre otros.</w:t>
      </w:r>
    </w:p>
    <w:p w:rsidR="0049611D" w:rsidRPr="00CD1FD1" w:rsidRDefault="0049611D" w:rsidP="00533421">
      <w:pPr>
        <w:jc w:val="both"/>
        <w:rPr>
          <w:rFonts w:ascii="Museo Sans 300" w:hAnsi="Museo Sans 300"/>
          <w:sz w:val="22"/>
          <w:szCs w:val="22"/>
          <w:lang w:val="es-SV"/>
        </w:rPr>
      </w:pPr>
    </w:p>
    <w:p w:rsidR="00533421" w:rsidRPr="0012688D" w:rsidRDefault="00533421" w:rsidP="00533421">
      <w:pPr>
        <w:pStyle w:val="BodyText2"/>
        <w:spacing w:after="0" w:line="240" w:lineRule="auto"/>
        <w:ind w:right="-32"/>
        <w:jc w:val="both"/>
        <w:rPr>
          <w:rFonts w:ascii="Museo Sans 300" w:hAnsi="Museo Sans 300"/>
          <w:sz w:val="16"/>
          <w:szCs w:val="16"/>
          <w:lang w:val="es-SV"/>
        </w:rPr>
      </w:pPr>
    </w:p>
    <w:p w:rsidR="00121393" w:rsidRPr="00CD1FD1" w:rsidRDefault="00AA7D08" w:rsidP="00033BDB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bookmarkStart w:id="44" w:name="_Toc505951457"/>
      <w:bookmarkStart w:id="45" w:name="_Toc56581213"/>
      <w:bookmarkStart w:id="46" w:name="_Toc72330652"/>
      <w:r w:rsidRPr="00CD1FD1">
        <w:rPr>
          <w:rFonts w:ascii="Museo Sans 300" w:hAnsi="Museo Sans 300"/>
          <w:b/>
          <w:sz w:val="22"/>
          <w:szCs w:val="22"/>
          <w:lang w:val="es-MX"/>
        </w:rPr>
        <w:t>3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. </w:t>
      </w:r>
      <w:r w:rsidR="00442DE5" w:rsidRPr="00CD1FD1">
        <w:rPr>
          <w:rFonts w:ascii="Museo Sans 300" w:hAnsi="Museo Sans 300"/>
          <w:b/>
          <w:sz w:val="22"/>
          <w:szCs w:val="22"/>
          <w:lang w:val="es-MX"/>
        </w:rPr>
        <w:t>Deuda del SPNF</w:t>
      </w:r>
      <w:bookmarkEnd w:id="44"/>
      <w:bookmarkEnd w:id="45"/>
      <w:r w:rsidR="00121393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404593" w:rsidRPr="00CD1FD1">
        <w:rPr>
          <w:rFonts w:ascii="Museo Sans 300" w:hAnsi="Museo Sans 300"/>
          <w:b/>
          <w:sz w:val="22"/>
          <w:szCs w:val="22"/>
          <w:lang w:val="es-MX"/>
        </w:rPr>
        <w:t>(ver anexo 5)</w:t>
      </w:r>
      <w:bookmarkEnd w:id="46"/>
    </w:p>
    <w:p w:rsidR="00442DE5" w:rsidRPr="0012688D" w:rsidRDefault="00442DE5" w:rsidP="00442DE5">
      <w:pPr>
        <w:jc w:val="both"/>
        <w:rPr>
          <w:rFonts w:ascii="Museo Sans 300" w:hAnsi="Museo Sans 300"/>
          <w:sz w:val="16"/>
          <w:szCs w:val="16"/>
          <w:lang w:val="es-MX"/>
        </w:rPr>
      </w:pPr>
    </w:p>
    <w:p w:rsidR="00092055" w:rsidRPr="00CD1FD1" w:rsidRDefault="0009205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La deuda del SPNF sin incluir pensiones al mes de </w:t>
      </w:r>
      <w:r w:rsidR="00442690" w:rsidRPr="00CD1FD1">
        <w:rPr>
          <w:rFonts w:ascii="Museo Sans 300" w:hAnsi="Museo Sans 300"/>
          <w:sz w:val="22"/>
          <w:szCs w:val="22"/>
          <w:lang w:val="es-MX"/>
        </w:rPr>
        <w:t>marzo</w:t>
      </w:r>
      <w:r w:rsidR="0006124F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042C94" w:rsidRPr="00CD1FD1">
        <w:rPr>
          <w:rFonts w:ascii="Museo Sans 300" w:hAnsi="Museo Sans 300"/>
          <w:sz w:val="22"/>
          <w:szCs w:val="22"/>
          <w:lang w:val="es-MX"/>
        </w:rPr>
        <w:t>20</w:t>
      </w:r>
      <w:r w:rsidR="00420EE2" w:rsidRPr="00CD1FD1">
        <w:rPr>
          <w:rFonts w:ascii="Museo Sans 300" w:hAnsi="Museo Sans 300"/>
          <w:sz w:val="22"/>
          <w:szCs w:val="22"/>
          <w:lang w:val="es-MX"/>
        </w:rPr>
        <w:t>2</w:t>
      </w:r>
      <w:r w:rsidR="002C3B4A" w:rsidRPr="00CD1FD1">
        <w:rPr>
          <w:rFonts w:ascii="Museo Sans 300" w:hAnsi="Museo Sans 300"/>
          <w:sz w:val="22"/>
          <w:szCs w:val="22"/>
          <w:lang w:val="es-MX"/>
        </w:rPr>
        <w:t>1</w:t>
      </w:r>
      <w:r w:rsidR="0006124F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>ascendió a $</w:t>
      </w:r>
      <w:r w:rsidR="00EE128F" w:rsidRPr="00CD1FD1">
        <w:rPr>
          <w:rFonts w:ascii="Museo Sans 300" w:hAnsi="Museo Sans 300"/>
          <w:sz w:val="22"/>
          <w:szCs w:val="22"/>
          <w:lang w:val="es-MX"/>
        </w:rPr>
        <w:t>1</w:t>
      </w:r>
      <w:r w:rsidR="008758FC" w:rsidRPr="00CD1FD1">
        <w:rPr>
          <w:rFonts w:ascii="Museo Sans 300" w:hAnsi="Museo Sans 300"/>
          <w:sz w:val="22"/>
          <w:szCs w:val="22"/>
          <w:lang w:val="es-MX"/>
        </w:rPr>
        <w:t>7,643.1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millones, equivalentes a </w:t>
      </w:r>
      <w:r w:rsidR="008758FC" w:rsidRPr="00CD1FD1">
        <w:rPr>
          <w:rFonts w:ascii="Museo Sans 300" w:hAnsi="Museo Sans 300"/>
          <w:sz w:val="22"/>
          <w:szCs w:val="22"/>
          <w:lang w:val="es-MX"/>
        </w:rPr>
        <w:t>58.0</w:t>
      </w:r>
      <w:r w:rsidR="00EE128F" w:rsidRPr="00CD1FD1">
        <w:rPr>
          <w:rFonts w:ascii="Museo Sans 300" w:hAnsi="Museo Sans 300"/>
          <w:sz w:val="22"/>
          <w:szCs w:val="22"/>
          <w:lang w:val="es-MX"/>
        </w:rPr>
        <w:t>%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del PIB. Dicho saldo está compuesto por $</w:t>
      </w:r>
      <w:r w:rsidR="00634117" w:rsidRPr="00CD1FD1">
        <w:rPr>
          <w:rFonts w:ascii="Museo Sans 300" w:hAnsi="Museo Sans 300"/>
          <w:sz w:val="22"/>
          <w:szCs w:val="22"/>
          <w:lang w:val="es-MX"/>
        </w:rPr>
        <w:t>1</w:t>
      </w:r>
      <w:r w:rsidR="008758FC" w:rsidRPr="00CD1FD1">
        <w:rPr>
          <w:rFonts w:ascii="Museo Sans 300" w:hAnsi="Museo Sans 300"/>
          <w:sz w:val="22"/>
          <w:szCs w:val="22"/>
          <w:lang w:val="es-MX"/>
        </w:rPr>
        <w:t>1,481.2</w:t>
      </w:r>
      <w:r w:rsidR="00600F2E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>millones que corresponden a deuda externa, equivale</w:t>
      </w:r>
      <w:r w:rsidR="002A147C" w:rsidRPr="00CD1FD1">
        <w:rPr>
          <w:rFonts w:ascii="Museo Sans 300" w:hAnsi="Museo Sans 300"/>
          <w:sz w:val="22"/>
          <w:szCs w:val="22"/>
          <w:lang w:val="es-MX"/>
        </w:rPr>
        <w:t>nte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a </w:t>
      </w:r>
      <w:r w:rsidR="008758FC" w:rsidRPr="00CD1FD1">
        <w:rPr>
          <w:rFonts w:ascii="Museo Sans 300" w:hAnsi="Museo Sans 300"/>
          <w:sz w:val="22"/>
          <w:szCs w:val="22"/>
          <w:lang w:val="es-MX"/>
        </w:rPr>
        <w:t>37.7</w:t>
      </w:r>
      <w:r w:rsidRPr="00CD1FD1">
        <w:rPr>
          <w:rFonts w:ascii="Museo Sans 300" w:hAnsi="Museo Sans 300"/>
          <w:sz w:val="22"/>
          <w:szCs w:val="22"/>
          <w:lang w:val="es-MX"/>
        </w:rPr>
        <w:t>% del PIB y $</w:t>
      </w:r>
      <w:r w:rsidR="008758FC" w:rsidRPr="00CD1FD1">
        <w:rPr>
          <w:rFonts w:ascii="Museo Sans 300" w:hAnsi="Museo Sans 300"/>
          <w:sz w:val="22"/>
          <w:szCs w:val="22"/>
          <w:lang w:val="es-MX"/>
        </w:rPr>
        <w:t>6,161.9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 correspondientes a deuda interna, representando el </w:t>
      </w:r>
      <w:r w:rsidR="00634117" w:rsidRPr="00CD1FD1">
        <w:rPr>
          <w:rFonts w:ascii="Museo Sans 300" w:hAnsi="Museo Sans 300"/>
          <w:sz w:val="22"/>
          <w:szCs w:val="22"/>
          <w:lang w:val="es-MX"/>
        </w:rPr>
        <w:t>2</w:t>
      </w:r>
      <w:r w:rsidR="001E1FEB" w:rsidRPr="00CD1FD1">
        <w:rPr>
          <w:rFonts w:ascii="Museo Sans 300" w:hAnsi="Museo Sans 300"/>
          <w:sz w:val="22"/>
          <w:szCs w:val="22"/>
          <w:lang w:val="es-MX"/>
        </w:rPr>
        <w:t>0.2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% del PIB, dentro del cual </w:t>
      </w:r>
      <w:r w:rsidR="00855AEE" w:rsidRPr="00CD1FD1">
        <w:rPr>
          <w:rFonts w:ascii="Museo Sans 300" w:hAnsi="Museo Sans 300"/>
          <w:sz w:val="22"/>
          <w:szCs w:val="22"/>
          <w:lang w:val="es-MX"/>
        </w:rPr>
        <w:t>se d</w:t>
      </w:r>
      <w:r w:rsidR="004B1AD2" w:rsidRPr="00CD1FD1">
        <w:rPr>
          <w:rFonts w:ascii="Museo Sans 300" w:hAnsi="Museo Sans 300"/>
          <w:sz w:val="22"/>
          <w:szCs w:val="22"/>
          <w:lang w:val="es-MX"/>
        </w:rPr>
        <w:t>e</w:t>
      </w:r>
      <w:r w:rsidR="00855AEE" w:rsidRPr="00CD1FD1">
        <w:rPr>
          <w:rFonts w:ascii="Museo Sans 300" w:hAnsi="Museo Sans 300"/>
          <w:sz w:val="22"/>
          <w:szCs w:val="22"/>
          <w:lang w:val="es-MX"/>
        </w:rPr>
        <w:t xml:space="preserve">staca </w:t>
      </w:r>
      <w:r w:rsidRPr="00CD1FD1">
        <w:rPr>
          <w:rFonts w:ascii="Museo Sans 300" w:hAnsi="Museo Sans 300"/>
          <w:sz w:val="22"/>
          <w:szCs w:val="22"/>
          <w:lang w:val="es-MX"/>
        </w:rPr>
        <w:t>$</w:t>
      </w:r>
      <w:r w:rsidR="00BC0CDC" w:rsidRPr="00CD1FD1">
        <w:rPr>
          <w:rFonts w:ascii="Museo Sans 300" w:hAnsi="Museo Sans 300"/>
          <w:sz w:val="22"/>
          <w:szCs w:val="22"/>
          <w:lang w:val="es-MX"/>
        </w:rPr>
        <w:t>1,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112.6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 </w:t>
      </w:r>
      <w:r w:rsidR="00855AEE" w:rsidRPr="00CD1FD1">
        <w:rPr>
          <w:rFonts w:ascii="Museo Sans 300" w:hAnsi="Museo Sans 300"/>
          <w:sz w:val="22"/>
          <w:szCs w:val="22"/>
          <w:lang w:val="es-MX"/>
        </w:rPr>
        <w:t xml:space="preserve">que </w:t>
      </w:r>
      <w:r w:rsidRPr="00CD1FD1">
        <w:rPr>
          <w:rFonts w:ascii="Museo Sans 300" w:hAnsi="Museo Sans 300"/>
          <w:sz w:val="22"/>
          <w:szCs w:val="22"/>
          <w:lang w:val="es-MX"/>
        </w:rPr>
        <w:t>corresponden a LETES</w:t>
      </w:r>
      <w:r w:rsidR="007C366D" w:rsidRPr="00CD1FD1">
        <w:rPr>
          <w:rFonts w:ascii="Museo Sans 300" w:hAnsi="Museo Sans 300"/>
          <w:sz w:val="22"/>
          <w:szCs w:val="22"/>
          <w:lang w:val="es-MX"/>
        </w:rPr>
        <w:t xml:space="preserve">, que representa 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3.7</w:t>
      </w:r>
      <w:r w:rsidR="007C366D" w:rsidRPr="00CD1FD1">
        <w:rPr>
          <w:rFonts w:ascii="Museo Sans 300" w:hAnsi="Museo Sans 300"/>
          <w:sz w:val="22"/>
          <w:szCs w:val="22"/>
          <w:lang w:val="es-MX"/>
        </w:rPr>
        <w:t>% del PIB</w:t>
      </w:r>
      <w:r w:rsidR="00203AF4" w:rsidRPr="00CD1FD1">
        <w:rPr>
          <w:rFonts w:ascii="Museo Sans 300" w:hAnsi="Museo Sans 300"/>
          <w:sz w:val="22"/>
          <w:szCs w:val="22"/>
          <w:lang w:val="es-MX"/>
        </w:rPr>
        <w:t xml:space="preserve"> y $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1,304.8</w:t>
      </w:r>
      <w:r w:rsidR="00203AF4" w:rsidRPr="00CD1FD1">
        <w:rPr>
          <w:rFonts w:ascii="Museo Sans 300" w:hAnsi="Museo Sans 300"/>
          <w:sz w:val="22"/>
          <w:szCs w:val="22"/>
          <w:lang w:val="es-MX"/>
        </w:rPr>
        <w:t xml:space="preserve"> millones a CETES</w:t>
      </w:r>
      <w:r w:rsidR="00A41536" w:rsidRPr="00CD1FD1">
        <w:rPr>
          <w:rFonts w:ascii="Museo Sans 300" w:hAnsi="Museo Sans 300"/>
          <w:sz w:val="22"/>
          <w:szCs w:val="22"/>
          <w:lang w:val="es-MX"/>
        </w:rPr>
        <w:t>, entre otros</w:t>
      </w:r>
      <w:r w:rsidRPr="00CD1FD1">
        <w:rPr>
          <w:rFonts w:ascii="Museo Sans 300" w:hAnsi="Museo Sans 300"/>
          <w:sz w:val="22"/>
          <w:szCs w:val="22"/>
          <w:lang w:val="es-MX"/>
        </w:rPr>
        <w:t>.</w:t>
      </w:r>
    </w:p>
    <w:p w:rsidR="00092055" w:rsidRPr="00CD1FD1" w:rsidRDefault="0009205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B13B06" w:rsidRPr="00CD1FD1" w:rsidRDefault="006D364F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 Al incluir las emisiones del FOP (CIP serie A), por $</w:t>
      </w:r>
      <w:r w:rsidR="00BF1AE8" w:rsidRPr="00CD1FD1">
        <w:rPr>
          <w:rFonts w:ascii="Museo Sans 300" w:hAnsi="Museo Sans 300"/>
          <w:sz w:val="22"/>
          <w:szCs w:val="22"/>
          <w:lang w:val="es-MX"/>
        </w:rPr>
        <w:t>5</w:t>
      </w:r>
      <w:r w:rsidR="00600F2E" w:rsidRPr="00CD1FD1">
        <w:rPr>
          <w:rFonts w:ascii="Museo Sans 300" w:hAnsi="Museo Sans 300"/>
          <w:sz w:val="22"/>
          <w:szCs w:val="22"/>
          <w:lang w:val="es-MX"/>
        </w:rPr>
        <w:t>,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880.3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millones, </w:t>
      </w:r>
      <w:r w:rsidR="00092055" w:rsidRPr="00CD1FD1">
        <w:rPr>
          <w:rFonts w:ascii="Museo Sans 300" w:hAnsi="Museo Sans 300"/>
          <w:sz w:val="22"/>
          <w:szCs w:val="22"/>
          <w:lang w:val="es-MX"/>
        </w:rPr>
        <w:t xml:space="preserve">el cual representa un 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19.3</w:t>
      </w:r>
      <w:r w:rsidR="00092055" w:rsidRPr="00CD1FD1">
        <w:rPr>
          <w:rFonts w:ascii="Museo Sans 300" w:hAnsi="Museo Sans 300"/>
          <w:sz w:val="22"/>
          <w:szCs w:val="22"/>
          <w:lang w:val="es-MX"/>
        </w:rPr>
        <w:t xml:space="preserve">% del PIB, </w:t>
      </w:r>
      <w:r w:rsidRPr="00CD1FD1">
        <w:rPr>
          <w:rFonts w:ascii="Museo Sans 300" w:hAnsi="Museo Sans 300"/>
          <w:sz w:val="22"/>
          <w:szCs w:val="22"/>
          <w:lang w:val="es-MX"/>
        </w:rPr>
        <w:t>la deuda ascendió a $</w:t>
      </w:r>
      <w:r w:rsidR="00BF1AE8" w:rsidRPr="00CD1FD1">
        <w:rPr>
          <w:rFonts w:ascii="Museo Sans 300" w:hAnsi="Museo Sans 300"/>
          <w:sz w:val="22"/>
          <w:szCs w:val="22"/>
          <w:lang w:val="es-MX"/>
        </w:rPr>
        <w:t>2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3,523.4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millones, con un aumento de $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1,557.9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 (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7.1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%) respecto al saldo registrado en </w:t>
      </w:r>
      <w:r w:rsidR="00442690" w:rsidRPr="00CD1FD1">
        <w:rPr>
          <w:rFonts w:ascii="Museo Sans 300" w:hAnsi="Museo Sans 300"/>
          <w:sz w:val="22"/>
          <w:szCs w:val="22"/>
          <w:lang w:val="es-MX"/>
        </w:rPr>
        <w:t>marzo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581B7E" w:rsidRPr="00CD1FD1">
        <w:rPr>
          <w:rFonts w:ascii="Museo Sans 300" w:hAnsi="Museo Sans 300"/>
          <w:sz w:val="22"/>
          <w:szCs w:val="22"/>
          <w:lang w:val="es-MX"/>
        </w:rPr>
        <w:t>2021</w:t>
      </w:r>
      <w:r w:rsidR="00BE517D" w:rsidRPr="00CD1FD1">
        <w:rPr>
          <w:rFonts w:ascii="Museo Sans 300" w:hAnsi="Museo Sans 300"/>
          <w:sz w:val="22"/>
          <w:szCs w:val="22"/>
          <w:lang w:val="es-MX"/>
        </w:rPr>
        <w:t>, asociado al impacto de la Pandemia COVID-19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. En términos del PIB, la deuda llegó al 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77.3</w:t>
      </w:r>
      <w:r w:rsidR="00781123" w:rsidRPr="00CD1FD1">
        <w:rPr>
          <w:rFonts w:ascii="Museo Sans 300" w:hAnsi="Museo Sans 300"/>
          <w:sz w:val="22"/>
          <w:szCs w:val="22"/>
          <w:lang w:val="es-MX"/>
        </w:rPr>
        <w:t>%,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saldo </w:t>
      </w:r>
      <w:r w:rsidR="001C7F84" w:rsidRPr="00CD1FD1">
        <w:rPr>
          <w:rFonts w:ascii="Museo Sans 300" w:hAnsi="Museo Sans 300"/>
          <w:sz w:val="22"/>
          <w:szCs w:val="22"/>
          <w:lang w:val="es-MX"/>
        </w:rPr>
        <w:t>s</w:t>
      </w:r>
      <w:r w:rsidR="00F667C7" w:rsidRPr="00CD1FD1">
        <w:rPr>
          <w:rFonts w:ascii="Museo Sans 300" w:hAnsi="Museo Sans 300"/>
          <w:sz w:val="22"/>
          <w:szCs w:val="22"/>
          <w:lang w:val="es-MX"/>
        </w:rPr>
        <w:t xml:space="preserve">uperior en 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0.9</w:t>
      </w:r>
      <w:r w:rsidR="00BC0CDC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F667C7" w:rsidRPr="00CD1FD1">
        <w:rPr>
          <w:rFonts w:ascii="Museo Sans 300" w:hAnsi="Museo Sans 300"/>
          <w:sz w:val="22"/>
          <w:szCs w:val="22"/>
          <w:lang w:val="es-MX"/>
        </w:rPr>
        <w:t>punto</w:t>
      </w:r>
      <w:r w:rsidR="00BC0CDC" w:rsidRPr="00CD1FD1">
        <w:rPr>
          <w:rFonts w:ascii="Museo Sans 300" w:hAnsi="Museo Sans 300"/>
          <w:sz w:val="22"/>
          <w:szCs w:val="22"/>
          <w:lang w:val="es-MX"/>
        </w:rPr>
        <w:t>s</w:t>
      </w:r>
      <w:r w:rsidR="00F667C7" w:rsidRPr="00CD1FD1">
        <w:rPr>
          <w:rFonts w:ascii="Museo Sans 300" w:hAnsi="Museo Sans 300"/>
          <w:sz w:val="22"/>
          <w:szCs w:val="22"/>
          <w:lang w:val="es-MX"/>
        </w:rPr>
        <w:t xml:space="preserve"> porcentual</w:t>
      </w:r>
      <w:r w:rsidR="00BF1AE8" w:rsidRPr="00CD1FD1">
        <w:rPr>
          <w:rFonts w:ascii="Museo Sans 300" w:hAnsi="Museo Sans 300"/>
          <w:sz w:val="22"/>
          <w:szCs w:val="22"/>
          <w:lang w:val="es-MX"/>
        </w:rPr>
        <w:t>es</w:t>
      </w:r>
      <w:r w:rsidR="00F667C7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2A0964" w:rsidRPr="00CD1FD1">
        <w:rPr>
          <w:rFonts w:ascii="Museo Sans 300" w:hAnsi="Museo Sans 300"/>
          <w:sz w:val="22"/>
          <w:szCs w:val="22"/>
          <w:lang w:val="es-MX"/>
        </w:rPr>
        <w:t>con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respecto al nivel registrado </w:t>
      </w:r>
      <w:r w:rsidR="005A54D2" w:rsidRPr="00CD1FD1">
        <w:rPr>
          <w:rFonts w:ascii="Museo Sans 300" w:hAnsi="Museo Sans 300"/>
          <w:sz w:val="22"/>
          <w:szCs w:val="22"/>
          <w:lang w:val="es-MX"/>
        </w:rPr>
        <w:t xml:space="preserve">al </w:t>
      </w:r>
      <w:r w:rsidR="002A0964" w:rsidRPr="00CD1FD1">
        <w:rPr>
          <w:rFonts w:ascii="Museo Sans 300" w:hAnsi="Museo Sans 300"/>
          <w:sz w:val="22"/>
          <w:szCs w:val="22"/>
          <w:lang w:val="es-MX"/>
        </w:rPr>
        <w:t xml:space="preserve">mismo período </w:t>
      </w:r>
      <w:r w:rsidR="005A54D2" w:rsidRPr="00CD1FD1">
        <w:rPr>
          <w:rFonts w:ascii="Museo Sans 300" w:hAnsi="Museo Sans 300"/>
          <w:sz w:val="22"/>
          <w:szCs w:val="22"/>
          <w:lang w:val="es-MX"/>
        </w:rPr>
        <w:t>de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581B7E" w:rsidRPr="00CD1FD1">
        <w:rPr>
          <w:rFonts w:ascii="Museo Sans 300" w:hAnsi="Museo Sans 300"/>
          <w:sz w:val="22"/>
          <w:szCs w:val="22"/>
          <w:lang w:val="es-MX"/>
        </w:rPr>
        <w:t>2021</w:t>
      </w:r>
      <w:r w:rsidR="00067A82" w:rsidRPr="00CD1FD1">
        <w:rPr>
          <w:rFonts w:ascii="Museo Sans 300" w:hAnsi="Museo Sans 300"/>
          <w:sz w:val="22"/>
          <w:szCs w:val="22"/>
          <w:lang w:val="es-MX"/>
        </w:rPr>
        <w:t>.</w:t>
      </w:r>
      <w:r w:rsidR="00170BAE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1A0A78" w:rsidRPr="0012688D" w:rsidRDefault="001A0A78" w:rsidP="001A0A78">
      <w:pPr>
        <w:jc w:val="center"/>
        <w:rPr>
          <w:rFonts w:ascii="Museo Sans 300" w:hAnsi="Museo Sans 300"/>
          <w:sz w:val="16"/>
          <w:szCs w:val="16"/>
          <w:highlight w:val="yellow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1A0A78" w:rsidRDefault="001A0A78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12688D">
        <w:rPr>
          <w:rFonts w:ascii="Museo Sans 300" w:hAnsi="Museo Sans 300"/>
          <w:sz w:val="22"/>
          <w:szCs w:val="22"/>
          <w:lang w:val="es-MX"/>
        </w:rPr>
        <w:lastRenderedPageBreak/>
        <w:t xml:space="preserve">Gráfico </w:t>
      </w:r>
      <w:r w:rsidR="008C628A">
        <w:rPr>
          <w:rFonts w:ascii="Museo Sans 300" w:hAnsi="Museo Sans 300"/>
          <w:sz w:val="22"/>
          <w:szCs w:val="22"/>
          <w:lang w:val="es-MX"/>
        </w:rPr>
        <w:t>8</w:t>
      </w:r>
      <w:r w:rsidRPr="0012688D">
        <w:rPr>
          <w:rFonts w:ascii="Museo Sans 300" w:hAnsi="Museo Sans 300"/>
          <w:sz w:val="22"/>
          <w:szCs w:val="22"/>
          <w:lang w:val="es-MX"/>
        </w:rPr>
        <w:t>: Saldo de la Deuda con pensiones del SPNF 2014 –2021 y a marzo 2022</w:t>
      </w:r>
    </w:p>
    <w:p w:rsidR="0012688D" w:rsidRPr="0012688D" w:rsidRDefault="0012688D" w:rsidP="001A0A78">
      <w:pPr>
        <w:jc w:val="center"/>
        <w:rPr>
          <w:rFonts w:ascii="Museo Sans 300" w:hAnsi="Museo Sans 300"/>
          <w:sz w:val="16"/>
          <w:szCs w:val="16"/>
          <w:lang w:val="es-MX"/>
        </w:rPr>
      </w:pPr>
    </w:p>
    <w:p w:rsidR="001A0A78" w:rsidRPr="00CD1FD1" w:rsidRDefault="00987C7A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987C7A">
        <w:rPr>
          <w:noProof/>
        </w:rPr>
        <w:drawing>
          <wp:inline distT="0" distB="0" distL="0" distR="0">
            <wp:extent cx="5539043" cy="3319932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172" cy="33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78" w:rsidRPr="00CD1FD1" w:rsidRDefault="001A0A78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BE517D" w:rsidRPr="00CD1FD1" w:rsidRDefault="00BE517D" w:rsidP="00BE517D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  </w:t>
      </w:r>
      <w:bookmarkStart w:id="47" w:name="_Toc56581214"/>
      <w:bookmarkStart w:id="48" w:name="_Toc72330653"/>
      <w:r w:rsidRPr="00CD1FD1">
        <w:rPr>
          <w:rFonts w:ascii="Museo Sans 300" w:hAnsi="Museo Sans 300"/>
          <w:b/>
          <w:sz w:val="22"/>
          <w:szCs w:val="22"/>
          <w:lang w:val="es-MX"/>
        </w:rPr>
        <w:t>3.1 Deuda Interna</w:t>
      </w:r>
      <w:bookmarkEnd w:id="47"/>
      <w:bookmarkEnd w:id="48"/>
    </w:p>
    <w:p w:rsidR="00BE517D" w:rsidRPr="00CD1FD1" w:rsidRDefault="00BE517D" w:rsidP="00BE517D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BE517D" w:rsidRPr="00CD1FD1" w:rsidRDefault="00BE517D" w:rsidP="00BE517D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El Saldo de la deuda interna alcanzó un monto de $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6,161.9</w:t>
      </w:r>
      <w:r w:rsidR="00194FEF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>millones equivalente a 2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0.2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% del PIB. Al incorporar el saldo del Fideicomisos de Obligaciones Previsionales, (FOP) </w:t>
      </w:r>
      <w:r w:rsidR="00194FEF" w:rsidRPr="00CD1FD1">
        <w:rPr>
          <w:rFonts w:ascii="Museo Sans 300" w:hAnsi="Museo Sans 300"/>
          <w:sz w:val="22"/>
          <w:szCs w:val="22"/>
          <w:lang w:val="es-MX"/>
        </w:rPr>
        <w:t>este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asciende a $1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2,042.2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 (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39.6</w:t>
      </w:r>
      <w:r w:rsidRPr="00CD1FD1">
        <w:rPr>
          <w:rFonts w:ascii="Museo Sans 300" w:hAnsi="Museo Sans 300"/>
          <w:sz w:val="22"/>
          <w:szCs w:val="22"/>
          <w:lang w:val="es-MX"/>
        </w:rPr>
        <w:t>% del PIB), superior en $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732.3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 con respecto al nivel registrado en </w:t>
      </w:r>
      <w:r w:rsidR="00581B7E" w:rsidRPr="00CD1FD1">
        <w:rPr>
          <w:rFonts w:ascii="Museo Sans 300" w:hAnsi="Museo Sans 300"/>
          <w:sz w:val="22"/>
          <w:szCs w:val="22"/>
          <w:lang w:val="es-MX"/>
        </w:rPr>
        <w:t>2021</w:t>
      </w:r>
      <w:r w:rsidRPr="00CD1FD1">
        <w:rPr>
          <w:rFonts w:ascii="Museo Sans 300" w:hAnsi="Museo Sans 300"/>
          <w:sz w:val="22"/>
          <w:szCs w:val="22"/>
          <w:lang w:val="es-MX"/>
        </w:rPr>
        <w:t>, debido principalmente al incremento del saldo del Fideicomiso de Obligaciones Previsionales, (FOP) de $</w:t>
      </w:r>
      <w:r w:rsidR="002B4222" w:rsidRPr="00CD1FD1">
        <w:rPr>
          <w:rFonts w:ascii="Museo Sans 300" w:hAnsi="Museo Sans 300"/>
          <w:sz w:val="22"/>
          <w:szCs w:val="22"/>
          <w:lang w:val="es-MX"/>
        </w:rPr>
        <w:t>2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61.2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millones; $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329.6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 en </w:t>
      </w:r>
      <w:r w:rsidR="00322975" w:rsidRPr="00CD1FD1">
        <w:rPr>
          <w:rFonts w:ascii="Museo Sans 300" w:hAnsi="Museo Sans 300"/>
          <w:sz w:val="22"/>
          <w:szCs w:val="22"/>
          <w:lang w:val="es-MX"/>
        </w:rPr>
        <w:t>bonos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y $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334.8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 en CETES.</w:t>
      </w:r>
    </w:p>
    <w:p w:rsidR="00BE517D" w:rsidRPr="00CD1FD1" w:rsidRDefault="00BE517D" w:rsidP="00BE517D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BE517D" w:rsidRPr="00CD1FD1" w:rsidRDefault="00BE517D" w:rsidP="00BE517D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En su composición el saldo de la deuda interna está integrado principalmente por: deuda del BCR por $704.3 millones; Certificados Previsionales del FOP por $5,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880.3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millones; bonos emitidos en el mercado nacional y eurobonos en poder de residentes por $2,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989.9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millones; deuda de corto plazo (LETES) por $1,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112.6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="00A41536" w:rsidRPr="00CD1FD1">
        <w:rPr>
          <w:rFonts w:ascii="Museo Sans 300" w:hAnsi="Museo Sans 300"/>
          <w:sz w:val="22"/>
          <w:szCs w:val="22"/>
          <w:lang w:val="es-MX"/>
        </w:rPr>
        <w:t>;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CETES por $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1,304.8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 y otros por </w:t>
      </w:r>
      <w:r w:rsidRPr="008A6373">
        <w:rPr>
          <w:rFonts w:ascii="Museo Sans 300" w:hAnsi="Museo Sans 300"/>
          <w:sz w:val="22"/>
          <w:szCs w:val="22"/>
          <w:lang w:val="es-MX"/>
        </w:rPr>
        <w:t>$</w:t>
      </w:r>
      <w:r w:rsidR="004923BB" w:rsidRPr="008A6373">
        <w:rPr>
          <w:rFonts w:ascii="Museo Sans 300" w:hAnsi="Museo Sans 300"/>
          <w:sz w:val="22"/>
          <w:szCs w:val="22"/>
          <w:lang w:val="es-MX"/>
        </w:rPr>
        <w:t>50.2</w:t>
      </w:r>
      <w:r w:rsidRPr="008A6373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Pr="00A17660">
        <w:rPr>
          <w:rFonts w:ascii="Museo Sans 300" w:hAnsi="Museo Sans 300"/>
          <w:color w:val="FF0000"/>
          <w:sz w:val="22"/>
          <w:szCs w:val="22"/>
          <w:lang w:val="es-MX"/>
        </w:rPr>
        <w:t>.</w:t>
      </w:r>
      <w:r w:rsidR="004B7D62">
        <w:rPr>
          <w:rFonts w:ascii="Museo Sans 300" w:hAnsi="Museo Sans 300"/>
          <w:color w:val="FF0000"/>
          <w:sz w:val="22"/>
          <w:szCs w:val="22"/>
          <w:lang w:val="es-MX"/>
        </w:rPr>
        <w:t xml:space="preserve"> </w:t>
      </w:r>
    </w:p>
    <w:p w:rsidR="00774C28" w:rsidRPr="00CD1FD1" w:rsidRDefault="00774C28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00636C" w:rsidRPr="00CD1FD1" w:rsidRDefault="0000636C" w:rsidP="004423E5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</w:p>
    <w:p w:rsidR="00442DE5" w:rsidRPr="00CD1FD1" w:rsidRDefault="00BD6252" w:rsidP="004423E5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bookmarkStart w:id="49" w:name="_Toc56581215"/>
      <w:bookmarkStart w:id="50" w:name="_Toc72330654"/>
      <w:r w:rsidR="00AA7D08" w:rsidRPr="00CD1FD1">
        <w:rPr>
          <w:rFonts w:ascii="Museo Sans 300" w:hAnsi="Museo Sans 300"/>
          <w:b/>
          <w:sz w:val="22"/>
          <w:szCs w:val="22"/>
          <w:lang w:val="es-MX"/>
        </w:rPr>
        <w:t>3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.2 </w:t>
      </w:r>
      <w:r w:rsidR="00442DE5" w:rsidRPr="00CD1FD1">
        <w:rPr>
          <w:rFonts w:ascii="Museo Sans 300" w:hAnsi="Museo Sans 300"/>
          <w:b/>
          <w:sz w:val="22"/>
          <w:szCs w:val="22"/>
          <w:lang w:val="es-MX"/>
        </w:rPr>
        <w:t>Deuda Externa.</w:t>
      </w:r>
      <w:bookmarkEnd w:id="49"/>
      <w:bookmarkEnd w:id="50"/>
    </w:p>
    <w:p w:rsidR="00442DE5" w:rsidRPr="00CD1FD1" w:rsidRDefault="00442DE5" w:rsidP="00442DE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442DE5" w:rsidRPr="00CD1FD1" w:rsidRDefault="00442DE5" w:rsidP="00442DE5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Por su parte, la deuda externa </w:t>
      </w:r>
      <w:r w:rsidR="00D41F8B" w:rsidRPr="00CD1FD1">
        <w:rPr>
          <w:rFonts w:ascii="Museo Sans 300" w:hAnsi="Museo Sans 300"/>
          <w:sz w:val="22"/>
          <w:szCs w:val="22"/>
          <w:lang w:val="es-MX"/>
        </w:rPr>
        <w:t xml:space="preserve">total </w:t>
      </w:r>
      <w:r w:rsidRPr="00CD1FD1">
        <w:rPr>
          <w:rFonts w:ascii="Museo Sans 300" w:hAnsi="Museo Sans 300"/>
          <w:sz w:val="22"/>
          <w:szCs w:val="22"/>
          <w:lang w:val="es-MX"/>
        </w:rPr>
        <w:t>ascendió a $</w:t>
      </w:r>
      <w:r w:rsidR="00BC69B8" w:rsidRPr="00CD1FD1">
        <w:rPr>
          <w:rFonts w:ascii="Museo Sans 300" w:hAnsi="Museo Sans 300"/>
          <w:sz w:val="22"/>
          <w:szCs w:val="22"/>
          <w:lang w:val="es-MX"/>
        </w:rPr>
        <w:t>1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1,481.2</w:t>
      </w:r>
      <w:r w:rsidR="00481AC8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millones, representando el 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37.7</w:t>
      </w:r>
      <w:r w:rsidRPr="00CD1FD1">
        <w:rPr>
          <w:rFonts w:ascii="Museo Sans 300" w:hAnsi="Museo Sans 300"/>
          <w:sz w:val="22"/>
          <w:szCs w:val="22"/>
          <w:lang w:val="es-MX"/>
        </w:rPr>
        <w:t>% del PIB, resultando m</w:t>
      </w:r>
      <w:r w:rsidR="006A0614" w:rsidRPr="00CD1FD1">
        <w:rPr>
          <w:rFonts w:ascii="Museo Sans 300" w:hAnsi="Museo Sans 300"/>
          <w:sz w:val="22"/>
          <w:szCs w:val="22"/>
          <w:lang w:val="es-MX"/>
        </w:rPr>
        <w:t>ayor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en $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825.6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millones, equivalentes a 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7.7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% con relación al saldo registrado </w:t>
      </w:r>
      <w:r w:rsidR="008C7079" w:rsidRPr="00CD1FD1">
        <w:rPr>
          <w:rFonts w:ascii="Museo Sans 300" w:hAnsi="Museo Sans 300"/>
          <w:sz w:val="22"/>
          <w:szCs w:val="22"/>
          <w:lang w:val="es-MX"/>
        </w:rPr>
        <w:t xml:space="preserve">en </w:t>
      </w:r>
      <w:r w:rsidR="00442690" w:rsidRPr="00CD1FD1">
        <w:rPr>
          <w:rFonts w:ascii="Museo Sans 300" w:hAnsi="Museo Sans 300"/>
          <w:sz w:val="22"/>
          <w:szCs w:val="22"/>
          <w:lang w:val="es-MX"/>
        </w:rPr>
        <w:t>marzo</w:t>
      </w:r>
      <w:r w:rsidR="00D41F8B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581B7E" w:rsidRPr="00CD1FD1">
        <w:rPr>
          <w:rFonts w:ascii="Museo Sans 300" w:hAnsi="Museo Sans 300"/>
          <w:sz w:val="22"/>
          <w:szCs w:val="22"/>
          <w:lang w:val="es-MX"/>
        </w:rPr>
        <w:t>2021</w:t>
      </w:r>
      <w:r w:rsidRPr="00CD1FD1">
        <w:rPr>
          <w:rFonts w:ascii="Museo Sans 300" w:hAnsi="Museo Sans 300"/>
          <w:sz w:val="22"/>
          <w:szCs w:val="22"/>
          <w:lang w:val="es-MX"/>
        </w:rPr>
        <w:t>. Con respecto a su composición, el saldo de la deuda externa está concentrado en las Instituciones multilaterales, con $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5,140.2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millones, destacándose el BID, con $</w:t>
      </w:r>
      <w:r w:rsidR="00F32152" w:rsidRPr="00CD1FD1">
        <w:rPr>
          <w:rFonts w:ascii="Museo Sans 300" w:hAnsi="Museo Sans 300"/>
          <w:sz w:val="22"/>
          <w:szCs w:val="22"/>
          <w:lang w:val="es-MX"/>
        </w:rPr>
        <w:t>2,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088.9</w:t>
      </w:r>
      <w:r w:rsidR="00EC41B4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>millones; el BIRF, con $</w:t>
      </w:r>
      <w:r w:rsidR="00BC69B8" w:rsidRPr="00CD1FD1">
        <w:rPr>
          <w:rFonts w:ascii="Museo Sans 300" w:hAnsi="Museo Sans 300"/>
          <w:sz w:val="22"/>
          <w:szCs w:val="22"/>
          <w:lang w:val="es-MX"/>
        </w:rPr>
        <w:t>7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54.4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 y el BCIE, con un saldo de $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1,838.7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millones, entre otros. La deuda bilateral ascendió a $</w:t>
      </w:r>
      <w:r w:rsidR="00461174" w:rsidRPr="00CD1FD1">
        <w:rPr>
          <w:rFonts w:ascii="Museo Sans 300" w:hAnsi="Museo Sans 300"/>
          <w:sz w:val="22"/>
          <w:szCs w:val="22"/>
          <w:lang w:val="es-MX"/>
        </w:rPr>
        <w:t>3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49.7</w:t>
      </w:r>
      <w:r w:rsidR="00BD7E5E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millones, sobresaliendo </w:t>
      </w:r>
      <w:r w:rsidR="00853AA2" w:rsidRPr="00CD1FD1">
        <w:rPr>
          <w:rFonts w:ascii="Museo Sans 300" w:hAnsi="Museo Sans 300"/>
          <w:sz w:val="22"/>
          <w:szCs w:val="22"/>
          <w:lang w:val="es-MX"/>
        </w:rPr>
        <w:t>Alemania con $</w:t>
      </w:r>
      <w:r w:rsidR="00684C98" w:rsidRPr="00CD1FD1">
        <w:rPr>
          <w:rFonts w:ascii="Museo Sans 300" w:hAnsi="Museo Sans 300"/>
          <w:sz w:val="22"/>
          <w:szCs w:val="22"/>
          <w:lang w:val="es-MX"/>
        </w:rPr>
        <w:t>1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11.1</w:t>
      </w:r>
      <w:r w:rsidR="00853AA2" w:rsidRPr="00CD1FD1">
        <w:rPr>
          <w:rFonts w:ascii="Museo Sans 300" w:hAnsi="Museo Sans 300"/>
          <w:sz w:val="22"/>
          <w:szCs w:val="22"/>
          <w:lang w:val="es-MX"/>
        </w:rPr>
        <w:t xml:space="preserve"> millones y </w:t>
      </w:r>
      <w:r w:rsidRPr="00CD1FD1">
        <w:rPr>
          <w:rFonts w:ascii="Museo Sans 300" w:hAnsi="Museo Sans 300"/>
          <w:sz w:val="22"/>
          <w:szCs w:val="22"/>
          <w:lang w:val="es-MX"/>
        </w:rPr>
        <w:t>Japón con un saldo de $</w:t>
      </w:r>
      <w:r w:rsidR="006B6EC2" w:rsidRPr="00CD1FD1">
        <w:rPr>
          <w:rFonts w:ascii="Museo Sans 300" w:hAnsi="Museo Sans 300"/>
          <w:sz w:val="22"/>
          <w:szCs w:val="22"/>
          <w:lang w:val="es-MX"/>
        </w:rPr>
        <w:t>1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26.8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="00672060" w:rsidRPr="00CD1FD1">
        <w:rPr>
          <w:rFonts w:ascii="Museo Sans 300" w:hAnsi="Museo Sans 300"/>
          <w:sz w:val="22"/>
          <w:szCs w:val="22"/>
          <w:lang w:val="es-MX"/>
        </w:rPr>
        <w:t>,</w:t>
      </w:r>
      <w:r w:rsidR="00853AA2" w:rsidRPr="00CD1FD1">
        <w:rPr>
          <w:rFonts w:ascii="Museo Sans 300" w:hAnsi="Museo Sans 300"/>
          <w:sz w:val="22"/>
          <w:szCs w:val="22"/>
          <w:lang w:val="es-MX"/>
        </w:rPr>
        <w:t xml:space="preserve"> entre otros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. Finalmente, los eurobonos en poder de </w:t>
      </w:r>
      <w:r w:rsidRPr="00CD1FD1">
        <w:rPr>
          <w:rFonts w:ascii="Museo Sans 300" w:hAnsi="Museo Sans 300"/>
          <w:sz w:val="22"/>
          <w:szCs w:val="22"/>
          <w:lang w:val="es-MX"/>
        </w:rPr>
        <w:lastRenderedPageBreak/>
        <w:t xml:space="preserve">no residentes </w:t>
      </w:r>
      <w:r w:rsidR="00080493" w:rsidRPr="00CD1FD1">
        <w:rPr>
          <w:rFonts w:ascii="Museo Sans 300" w:hAnsi="Museo Sans 300"/>
          <w:sz w:val="22"/>
          <w:szCs w:val="22"/>
          <w:lang w:val="es-MX"/>
        </w:rPr>
        <w:t xml:space="preserve">(deuda comercial) </w:t>
      </w:r>
      <w:r w:rsidRPr="00CD1FD1">
        <w:rPr>
          <w:rFonts w:ascii="Museo Sans 300" w:hAnsi="Museo Sans 300"/>
          <w:sz w:val="22"/>
          <w:szCs w:val="22"/>
          <w:lang w:val="es-MX"/>
        </w:rPr>
        <w:t>ascendieron a $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5,991.3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 (incluye $120.0 millones emitidos en el mercado nacional y adquirido por un acreedor externo).</w:t>
      </w:r>
    </w:p>
    <w:p w:rsidR="002B4222" w:rsidRPr="00CD1FD1" w:rsidRDefault="002B4222" w:rsidP="00442DE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442DE5" w:rsidRPr="00CD1FD1" w:rsidRDefault="00442DE5" w:rsidP="004423E5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  </w:t>
      </w:r>
      <w:bookmarkStart w:id="51" w:name="_Toc56581217"/>
      <w:bookmarkStart w:id="52" w:name="_Toc72330655"/>
      <w:r w:rsidR="00AA7D08" w:rsidRPr="00CD1FD1">
        <w:rPr>
          <w:rFonts w:ascii="Museo Sans 300" w:hAnsi="Museo Sans 300"/>
          <w:b/>
          <w:sz w:val="22"/>
          <w:szCs w:val="22"/>
          <w:lang w:val="es-MX"/>
        </w:rPr>
        <w:t>3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>.</w:t>
      </w:r>
      <w:r w:rsidR="000655D5" w:rsidRPr="00CD1FD1">
        <w:rPr>
          <w:rFonts w:ascii="Museo Sans 300" w:hAnsi="Museo Sans 300"/>
          <w:b/>
          <w:sz w:val="22"/>
          <w:szCs w:val="22"/>
          <w:lang w:val="es-MX"/>
        </w:rPr>
        <w:t>3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>Servicio de la deuda</w:t>
      </w:r>
      <w:r w:rsidR="00170BAE" w:rsidRPr="00CD1FD1">
        <w:rPr>
          <w:rFonts w:ascii="Museo Sans 300" w:hAnsi="Museo Sans 300"/>
          <w:b/>
          <w:sz w:val="22"/>
          <w:szCs w:val="22"/>
          <w:lang w:val="es-MX"/>
        </w:rPr>
        <w:t xml:space="preserve"> del SPNF</w:t>
      </w:r>
      <w:bookmarkEnd w:id="51"/>
      <w:bookmarkEnd w:id="52"/>
    </w:p>
    <w:p w:rsidR="002A48AD" w:rsidRPr="00CD1FD1" w:rsidRDefault="002A48AD" w:rsidP="000655D5">
      <w:pPr>
        <w:ind w:right="-32"/>
        <w:jc w:val="both"/>
        <w:outlineLvl w:val="0"/>
        <w:rPr>
          <w:rFonts w:ascii="Museo Sans 300" w:hAnsi="Museo Sans 300"/>
          <w:sz w:val="22"/>
          <w:szCs w:val="22"/>
          <w:lang w:val="es-MX"/>
        </w:rPr>
      </w:pPr>
      <w:bookmarkStart w:id="53" w:name="_Toc56581219"/>
    </w:p>
    <w:p w:rsidR="00BD4F7B" w:rsidRPr="00CD1FD1" w:rsidRDefault="00BD4F7B" w:rsidP="00BD4F7B">
      <w:pPr>
        <w:ind w:right="-32"/>
        <w:jc w:val="both"/>
        <w:outlineLvl w:val="0"/>
        <w:rPr>
          <w:rFonts w:ascii="Museo Sans 300" w:hAnsi="Museo Sans 300" w:cs="Arial"/>
          <w:b/>
          <w:i/>
          <w:iCs/>
          <w:sz w:val="22"/>
          <w:szCs w:val="22"/>
        </w:rPr>
      </w:pPr>
    </w:p>
    <w:p w:rsidR="00BD4F7B" w:rsidRPr="00CD1FD1" w:rsidRDefault="00BD4F7B" w:rsidP="00BD4F7B">
      <w:pPr>
        <w:ind w:right="-32"/>
        <w:jc w:val="both"/>
        <w:outlineLvl w:val="0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El servicio de deuda asciende a un total de $1,347.1 millones, los cuales se distribuyen de la siguiente forma: se han efectuado amortizaciones acumuladas al mes de marzo 2022 por un valor de $895.8 millones, de las que corresponden a deuda interna $812.3 millones. Por su parte, las amortizaciones efectuadas al sector externo ascienden a $83.5 millones. Como ya se mencionó el pago de intereses ascendió a $451.3 millones, de los cuales $194.5 millones corresponden a deuda interna y el pago de intereses por préstamos externos asciende a $256.8 millones.</w:t>
      </w:r>
    </w:p>
    <w:p w:rsidR="00BD4F7B" w:rsidRPr="00CD1FD1" w:rsidRDefault="00BD4F7B" w:rsidP="008F26CF">
      <w:pPr>
        <w:jc w:val="both"/>
        <w:rPr>
          <w:rFonts w:ascii="Museo Sans 300" w:hAnsi="Museo Sans 300"/>
          <w:sz w:val="22"/>
          <w:szCs w:val="22"/>
        </w:rPr>
      </w:pPr>
    </w:p>
    <w:p w:rsidR="00BD4F7B" w:rsidRPr="00CD1FD1" w:rsidRDefault="00BD4F7B" w:rsidP="008F26CF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8172C2" w:rsidRPr="00CD1FD1" w:rsidRDefault="008172C2" w:rsidP="008F26CF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D41FD9" w:rsidRPr="00CD1FD1" w:rsidRDefault="00AA7D08" w:rsidP="004423E5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bookmarkStart w:id="54" w:name="_Toc56581220"/>
      <w:bookmarkStart w:id="55" w:name="_Toc72330656"/>
      <w:bookmarkEnd w:id="53"/>
      <w:r w:rsidRPr="00CD1FD1">
        <w:rPr>
          <w:rFonts w:ascii="Museo Sans 300" w:hAnsi="Museo Sans 300"/>
          <w:b/>
          <w:sz w:val="22"/>
          <w:szCs w:val="22"/>
          <w:lang w:val="es-MX"/>
        </w:rPr>
        <w:t>3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>.</w:t>
      </w:r>
      <w:r w:rsidR="006756D3" w:rsidRPr="00CD1FD1">
        <w:rPr>
          <w:rFonts w:ascii="Museo Sans 300" w:hAnsi="Museo Sans 300"/>
          <w:b/>
          <w:sz w:val="22"/>
          <w:szCs w:val="22"/>
          <w:lang w:val="es-MX"/>
        </w:rPr>
        <w:t>4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442DE5" w:rsidRPr="00CD1FD1">
        <w:rPr>
          <w:rFonts w:ascii="Museo Sans 300" w:hAnsi="Museo Sans 300"/>
          <w:b/>
          <w:sz w:val="22"/>
          <w:szCs w:val="22"/>
          <w:lang w:val="es-MX"/>
        </w:rPr>
        <w:t>Deuda de Corto Plazo (LETES).</w:t>
      </w:r>
      <w:bookmarkEnd w:id="54"/>
      <w:bookmarkEnd w:id="55"/>
      <w:r w:rsidR="00442DE5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bookmarkStart w:id="56" w:name="_Toc443399489"/>
      <w:bookmarkStart w:id="57" w:name="_Toc443556233"/>
      <w:bookmarkStart w:id="58" w:name="_Toc451344351"/>
    </w:p>
    <w:p w:rsidR="00D41FD9" w:rsidRPr="00CD1FD1" w:rsidRDefault="00D41FD9" w:rsidP="004A685A">
      <w:pPr>
        <w:jc w:val="both"/>
        <w:rPr>
          <w:rFonts w:ascii="Museo Sans 300" w:hAnsi="Museo Sans 300"/>
          <w:b/>
          <w:sz w:val="22"/>
          <w:szCs w:val="22"/>
          <w:lang w:val="es-MX"/>
        </w:rPr>
      </w:pPr>
    </w:p>
    <w:p w:rsidR="00442DE5" w:rsidRPr="00CD1FD1" w:rsidRDefault="00442DE5" w:rsidP="009F1B61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El saldo de las LETES (valor precio) al </w:t>
      </w:r>
      <w:r w:rsidR="00D752AF" w:rsidRPr="00CD1FD1">
        <w:rPr>
          <w:rFonts w:ascii="Museo Sans 300" w:hAnsi="Museo Sans 300"/>
          <w:sz w:val="22"/>
          <w:szCs w:val="22"/>
          <w:lang w:val="es-MX"/>
        </w:rPr>
        <w:t xml:space="preserve">mes de </w:t>
      </w:r>
      <w:r w:rsidR="00442690" w:rsidRPr="00CD1FD1">
        <w:rPr>
          <w:rFonts w:ascii="Museo Sans 300" w:hAnsi="Museo Sans 300"/>
          <w:sz w:val="22"/>
          <w:szCs w:val="22"/>
          <w:lang w:val="es-MX"/>
        </w:rPr>
        <w:t>marzo</w:t>
      </w:r>
      <w:r w:rsidR="00C304A1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>fue de US$</w:t>
      </w:r>
      <w:r w:rsidR="00990D7D" w:rsidRPr="00CD1FD1">
        <w:rPr>
          <w:rFonts w:ascii="Museo Sans 300" w:hAnsi="Museo Sans 300"/>
          <w:sz w:val="22"/>
          <w:szCs w:val="22"/>
          <w:lang w:val="es-MX"/>
        </w:rPr>
        <w:t>1,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112.6</w:t>
      </w:r>
      <w:r w:rsidR="00990D7D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millones, equivalente a 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3.7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% del PIB. </w:t>
      </w:r>
      <w:r w:rsidR="00404593" w:rsidRPr="00CD1FD1">
        <w:rPr>
          <w:rFonts w:ascii="Museo Sans 300" w:hAnsi="Museo Sans 300"/>
          <w:sz w:val="22"/>
          <w:szCs w:val="22"/>
          <w:lang w:val="es-MX"/>
        </w:rPr>
        <w:t>(ver anexo 6)</w:t>
      </w:r>
      <w:r w:rsidRPr="00CD1FD1">
        <w:rPr>
          <w:rFonts w:ascii="Museo Sans 300" w:hAnsi="Museo Sans 300"/>
          <w:sz w:val="22"/>
          <w:szCs w:val="22"/>
          <w:lang w:val="es-MX"/>
        </w:rPr>
        <w:t>.</w:t>
      </w:r>
      <w:bookmarkEnd w:id="56"/>
      <w:bookmarkEnd w:id="57"/>
      <w:bookmarkEnd w:id="58"/>
    </w:p>
    <w:p w:rsidR="004249A7" w:rsidRPr="00CD1FD1" w:rsidRDefault="004249A7" w:rsidP="009F1B61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12688D" w:rsidRDefault="0012688D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12688D" w:rsidRDefault="0012688D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12688D" w:rsidRDefault="0012688D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56CE0" w:rsidRPr="00CD1FD1" w:rsidRDefault="00456CE0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Gráfico No.</w:t>
      </w:r>
      <w:r w:rsidR="008C628A">
        <w:rPr>
          <w:rFonts w:ascii="Museo Sans 300" w:hAnsi="Museo Sans 300"/>
          <w:sz w:val="22"/>
          <w:szCs w:val="22"/>
          <w:lang w:val="es-MX"/>
        </w:rPr>
        <w:t>9</w:t>
      </w:r>
      <w:r w:rsidR="006B57E8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LETES: Saldos Anuales </w:t>
      </w:r>
      <w:r w:rsidR="007D5010" w:rsidRPr="00CD1FD1">
        <w:rPr>
          <w:rFonts w:ascii="Museo Sans 300" w:hAnsi="Museo Sans 300"/>
          <w:sz w:val="22"/>
          <w:szCs w:val="22"/>
          <w:lang w:val="es-MX"/>
        </w:rPr>
        <w:t>20</w:t>
      </w:r>
      <w:r w:rsidR="00813981" w:rsidRPr="00CD1FD1">
        <w:rPr>
          <w:rFonts w:ascii="Museo Sans 300" w:hAnsi="Museo Sans 300"/>
          <w:sz w:val="22"/>
          <w:szCs w:val="22"/>
          <w:lang w:val="es-MX"/>
        </w:rPr>
        <w:t>14</w:t>
      </w:r>
      <w:r w:rsidR="001B0E38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>-</w:t>
      </w:r>
      <w:r w:rsidR="00042C94" w:rsidRPr="00CD1FD1">
        <w:rPr>
          <w:rFonts w:ascii="Museo Sans 300" w:hAnsi="Museo Sans 300"/>
          <w:sz w:val="22"/>
          <w:szCs w:val="22"/>
          <w:lang w:val="es-MX"/>
        </w:rPr>
        <w:t>20</w:t>
      </w:r>
      <w:r w:rsidR="007D5010" w:rsidRPr="00CD1FD1">
        <w:rPr>
          <w:rFonts w:ascii="Museo Sans 300" w:hAnsi="Museo Sans 300"/>
          <w:sz w:val="22"/>
          <w:szCs w:val="22"/>
          <w:lang w:val="es-MX"/>
        </w:rPr>
        <w:t>2</w:t>
      </w:r>
      <w:r w:rsidR="00813981" w:rsidRPr="00CD1FD1">
        <w:rPr>
          <w:rFonts w:ascii="Museo Sans 300" w:hAnsi="Museo Sans 300"/>
          <w:sz w:val="22"/>
          <w:szCs w:val="22"/>
          <w:lang w:val="es-MX"/>
        </w:rPr>
        <w:t>2</w:t>
      </w:r>
      <w:r w:rsidR="007D5010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F667C7" w:rsidRPr="00CD1FD1">
        <w:rPr>
          <w:rFonts w:ascii="Museo Sans 300" w:hAnsi="Museo Sans 300"/>
          <w:sz w:val="22"/>
          <w:szCs w:val="22"/>
          <w:lang w:val="es-MX"/>
        </w:rPr>
        <w:t>(valor precio)</w:t>
      </w:r>
      <w:r w:rsidRPr="00CD1FD1">
        <w:rPr>
          <w:rFonts w:ascii="Museo Sans 300" w:hAnsi="Museo Sans 300"/>
          <w:sz w:val="22"/>
          <w:szCs w:val="22"/>
          <w:lang w:val="es-MX"/>
        </w:rPr>
        <w:br/>
      </w:r>
      <w:r w:rsidR="002C6F24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>(Millones de US$)</w:t>
      </w:r>
    </w:p>
    <w:p w:rsidR="007D580D" w:rsidRPr="00CD1FD1" w:rsidRDefault="00D667CE" w:rsidP="00EB18F9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noProof/>
          <w:sz w:val="22"/>
          <w:szCs w:val="22"/>
        </w:rPr>
        <w:drawing>
          <wp:inline distT="0" distB="0" distL="0" distR="0">
            <wp:extent cx="5497830" cy="3456000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94" cy="34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E0" w:rsidRPr="00CD1FD1" w:rsidRDefault="00456CE0" w:rsidP="00EB18F9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BE54F5" w:rsidRPr="00CD1FD1" w:rsidRDefault="005537E5" w:rsidP="00080493">
      <w:pPr>
        <w:pStyle w:val="Heading2"/>
        <w:spacing w:before="0"/>
        <w:rPr>
          <w:rFonts w:ascii="Museo Sans 300" w:hAnsi="Museo Sans 300"/>
          <w:b/>
          <w:sz w:val="22"/>
          <w:szCs w:val="22"/>
          <w:lang w:val="es-MX"/>
        </w:rPr>
      </w:pPr>
      <w:bookmarkStart w:id="59" w:name="_Toc411843467"/>
      <w:bookmarkStart w:id="60" w:name="_Toc505951458"/>
      <w:r w:rsidRPr="00CD1FD1">
        <w:rPr>
          <w:rFonts w:ascii="Museo Sans 300" w:hAnsi="Museo Sans 300"/>
          <w:sz w:val="22"/>
          <w:szCs w:val="22"/>
          <w:lang w:val="es-MX"/>
        </w:rPr>
        <w:lastRenderedPageBreak/>
        <w:t xml:space="preserve"> </w:t>
      </w:r>
      <w:bookmarkStart w:id="61" w:name="_Toc56581221"/>
      <w:bookmarkStart w:id="62" w:name="_Toc72330657"/>
      <w:r w:rsidR="00AA7D08" w:rsidRPr="00CD1FD1">
        <w:rPr>
          <w:rFonts w:ascii="Museo Sans 300" w:hAnsi="Museo Sans 300"/>
          <w:b/>
          <w:sz w:val="22"/>
          <w:szCs w:val="22"/>
          <w:lang w:val="es-MX"/>
        </w:rPr>
        <w:t>4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. </w:t>
      </w:r>
      <w:r w:rsidR="00D752AF" w:rsidRPr="00CD1FD1">
        <w:rPr>
          <w:rFonts w:ascii="Museo Sans 300" w:hAnsi="Museo Sans 300"/>
          <w:b/>
          <w:sz w:val="22"/>
          <w:szCs w:val="22"/>
          <w:lang w:val="es-MX"/>
        </w:rPr>
        <w:t>R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esultados</w:t>
      </w:r>
      <w:bookmarkEnd w:id="59"/>
      <w:r w:rsidR="00C20E39" w:rsidRPr="00CD1FD1">
        <w:rPr>
          <w:rFonts w:ascii="Museo Sans 300" w:hAnsi="Museo Sans 300"/>
          <w:b/>
          <w:sz w:val="22"/>
          <w:szCs w:val="22"/>
          <w:lang w:val="es-MX"/>
        </w:rPr>
        <w:t xml:space="preserve"> Globales del SPNF</w:t>
      </w:r>
      <w:bookmarkEnd w:id="60"/>
      <w:bookmarkEnd w:id="61"/>
      <w:r w:rsidR="00404593" w:rsidRPr="00CD1FD1">
        <w:rPr>
          <w:rFonts w:ascii="Museo Sans 300" w:hAnsi="Museo Sans 300"/>
          <w:b/>
          <w:sz w:val="22"/>
          <w:szCs w:val="22"/>
          <w:lang w:val="es-MX"/>
        </w:rPr>
        <w:t xml:space="preserve"> (ver anexo 1 y 2)</w:t>
      </w:r>
      <w:bookmarkEnd w:id="62"/>
    </w:p>
    <w:p w:rsidR="009B117C" w:rsidRPr="00CD1FD1" w:rsidRDefault="00442DE5" w:rsidP="003454B9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bookmarkStart w:id="63" w:name="_Toc411843468"/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</w:p>
    <w:bookmarkEnd w:id="63"/>
    <w:p w:rsidR="00DD3F45" w:rsidRPr="00CD1FD1" w:rsidRDefault="00DD3F45" w:rsidP="00DB11D8">
      <w:pPr>
        <w:pStyle w:val="Heading3"/>
        <w:rPr>
          <w:rFonts w:ascii="Museo Sans 300" w:hAnsi="Museo Sans 300"/>
          <w:sz w:val="22"/>
          <w:szCs w:val="22"/>
          <w:lang w:val="es-MX"/>
        </w:rPr>
      </w:pPr>
    </w:p>
    <w:p w:rsidR="005B3920" w:rsidRPr="00CD1FD1" w:rsidRDefault="00085376" w:rsidP="005B3920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bookmarkStart w:id="64" w:name="_Toc411843469"/>
      <w:bookmarkStart w:id="65" w:name="_Toc56581223"/>
      <w:bookmarkStart w:id="66" w:name="_Toc72330658"/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4.1 </w:t>
      </w:r>
      <w:bookmarkEnd w:id="64"/>
      <w:bookmarkEnd w:id="65"/>
      <w:r w:rsidR="005B3920" w:rsidRPr="00CD1FD1">
        <w:rPr>
          <w:rFonts w:ascii="Museo Sans 300" w:hAnsi="Museo Sans 300"/>
          <w:b/>
          <w:sz w:val="22"/>
          <w:szCs w:val="22"/>
          <w:lang w:val="es-MX"/>
        </w:rPr>
        <w:t>Balance Primario</w:t>
      </w:r>
      <w:bookmarkEnd w:id="66"/>
    </w:p>
    <w:p w:rsidR="005B3920" w:rsidRPr="00CD1FD1" w:rsidRDefault="005B3920" w:rsidP="005B3920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5B3920" w:rsidRPr="00CD1FD1" w:rsidRDefault="005B3920" w:rsidP="005B3920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El balance primario</w:t>
      </w:r>
      <w:r w:rsidRPr="00CD1FD1">
        <w:rPr>
          <w:rFonts w:ascii="Museo Sans 300" w:hAnsi="Museo Sans 300"/>
          <w:sz w:val="22"/>
          <w:szCs w:val="22"/>
          <w:vertAlign w:val="superscript"/>
          <w:lang w:val="es-MX"/>
        </w:rPr>
        <w:footnoteReference w:id="1"/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(con pensiones) </w:t>
      </w:r>
      <w:r w:rsidR="00355D4B" w:rsidRPr="00CD1FD1">
        <w:rPr>
          <w:rFonts w:ascii="Museo Sans 300" w:hAnsi="Museo Sans 300"/>
          <w:sz w:val="22"/>
          <w:szCs w:val="22"/>
          <w:lang w:val="es-MX"/>
        </w:rPr>
        <w:t>a marzo 2022</w:t>
      </w:r>
      <w:r w:rsidRPr="00CD1FD1">
        <w:rPr>
          <w:rFonts w:ascii="Museo Sans 300" w:hAnsi="Museo Sans 300"/>
          <w:sz w:val="22"/>
          <w:szCs w:val="22"/>
          <w:lang w:val="es-MX"/>
        </w:rPr>
        <w:t>, obtuvo un resultado de $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295.0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millones, siendo m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 xml:space="preserve">ayor </w:t>
      </w:r>
      <w:r w:rsidRPr="00CD1FD1">
        <w:rPr>
          <w:rFonts w:ascii="Museo Sans 300" w:hAnsi="Museo Sans 300"/>
          <w:sz w:val="22"/>
          <w:szCs w:val="22"/>
          <w:lang w:val="es-MX"/>
        </w:rPr>
        <w:t>en $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198.2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 respecto al superávit obtenido </w:t>
      </w:r>
      <w:r w:rsidR="00355D4B" w:rsidRPr="00CD1FD1">
        <w:rPr>
          <w:rFonts w:ascii="Museo Sans 300" w:hAnsi="Museo Sans 300"/>
          <w:sz w:val="22"/>
          <w:szCs w:val="22"/>
          <w:lang w:val="es-MX"/>
        </w:rPr>
        <w:t>a marzo 202</w:t>
      </w:r>
      <w:r w:rsidR="00DA1707" w:rsidRPr="00CD1FD1">
        <w:rPr>
          <w:rFonts w:ascii="Museo Sans 300" w:hAnsi="Museo Sans 300"/>
          <w:sz w:val="22"/>
          <w:szCs w:val="22"/>
          <w:lang w:val="es-MX"/>
        </w:rPr>
        <w:t>1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. En términos del PIB fue equivalente al 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1.0</w:t>
      </w:r>
      <w:r w:rsidRPr="00CD1FD1">
        <w:rPr>
          <w:rFonts w:ascii="Museo Sans 300" w:hAnsi="Museo Sans 300"/>
          <w:sz w:val="22"/>
          <w:szCs w:val="22"/>
          <w:lang w:val="es-MX"/>
        </w:rPr>
        <w:t>% m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ayor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en 0.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7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puntos al obtenido en el año anterior.</w:t>
      </w:r>
    </w:p>
    <w:p w:rsidR="00002A15" w:rsidRPr="00CD1FD1" w:rsidRDefault="00002A15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9E7475" w:rsidRPr="00CD1FD1" w:rsidRDefault="009E7475" w:rsidP="00840A08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49611D" w:rsidRPr="00CD1FD1" w:rsidRDefault="0049611D" w:rsidP="0049611D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Gráfico 1</w:t>
      </w:r>
      <w:r w:rsidR="008C628A">
        <w:rPr>
          <w:rFonts w:ascii="Museo Sans 300" w:hAnsi="Museo Sans 300"/>
          <w:sz w:val="22"/>
          <w:szCs w:val="22"/>
          <w:lang w:val="es-MX"/>
        </w:rPr>
        <w:t>0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Balance Primario </w:t>
      </w:r>
      <w:r w:rsidRPr="0012688D">
        <w:rPr>
          <w:rFonts w:ascii="Museo Sans 300" w:hAnsi="Museo Sans 300"/>
          <w:sz w:val="22"/>
          <w:szCs w:val="22"/>
          <w:lang w:val="es-MX"/>
        </w:rPr>
        <w:t>del SPNF a marzo 2014-2022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DA1707" w:rsidRPr="00CD1FD1" w:rsidRDefault="00DA1707" w:rsidP="00DC07AD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0E0CCD" w:rsidRPr="00CD1FD1" w:rsidRDefault="0049611D">
      <w:pPr>
        <w:rPr>
          <w:rFonts w:ascii="Museo Sans 300" w:hAnsi="Museo Sans 300"/>
          <w:sz w:val="22"/>
          <w:szCs w:val="22"/>
          <w:lang w:val="es-MX"/>
        </w:rPr>
      </w:pPr>
      <w:r w:rsidRPr="00987C7A">
        <w:rPr>
          <w:noProof/>
        </w:rPr>
        <w:drawing>
          <wp:inline distT="0" distB="0" distL="0" distR="0" wp14:anchorId="7E69431F" wp14:editId="2740FC77">
            <wp:extent cx="5168953" cy="3098112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624" cy="31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07" w:rsidRPr="00CD1FD1" w:rsidRDefault="00DA1707" w:rsidP="00DC07AD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0A05C1" w:rsidRPr="00CD1FD1" w:rsidRDefault="000A05C1" w:rsidP="00DC07AD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DC07AD" w:rsidRPr="00CD1FD1" w:rsidRDefault="00991E13" w:rsidP="00DC07AD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   </w:t>
      </w:r>
    </w:p>
    <w:p w:rsidR="00DB11D8" w:rsidRPr="00CD1FD1" w:rsidRDefault="00DB11D8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E95BC9" w:rsidRPr="00CD1FD1" w:rsidRDefault="00E95BC9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D752AF" w:rsidRPr="00CD1FD1" w:rsidRDefault="00442DE5" w:rsidP="004423E5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bookmarkStart w:id="67" w:name="_Toc411843470"/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bookmarkStart w:id="68" w:name="_Toc56581224"/>
      <w:bookmarkStart w:id="69" w:name="_Toc72330659"/>
      <w:r w:rsidR="00AA7D08" w:rsidRPr="00CD1FD1">
        <w:rPr>
          <w:rFonts w:ascii="Museo Sans 300" w:hAnsi="Museo Sans 300"/>
          <w:b/>
          <w:sz w:val="22"/>
          <w:szCs w:val="22"/>
          <w:lang w:val="es-MX"/>
        </w:rPr>
        <w:t>4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>.</w:t>
      </w:r>
      <w:r w:rsidR="00DB11D8" w:rsidRPr="00CD1FD1">
        <w:rPr>
          <w:rFonts w:ascii="Museo Sans 300" w:hAnsi="Museo Sans 300"/>
          <w:b/>
          <w:sz w:val="22"/>
          <w:szCs w:val="22"/>
          <w:lang w:val="es-MX"/>
        </w:rPr>
        <w:t>2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D752AF" w:rsidRPr="00CD1FD1">
        <w:rPr>
          <w:rFonts w:ascii="Museo Sans 300" w:hAnsi="Museo Sans 300"/>
          <w:b/>
          <w:sz w:val="22"/>
          <w:szCs w:val="22"/>
          <w:lang w:val="es-MX"/>
        </w:rPr>
        <w:t>Balance global</w:t>
      </w:r>
      <w:bookmarkEnd w:id="68"/>
      <w:bookmarkEnd w:id="69"/>
    </w:p>
    <w:p w:rsidR="00D752AF" w:rsidRPr="00CD1FD1" w:rsidRDefault="00D752AF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bookmarkEnd w:id="67"/>
    <w:p w:rsidR="00665FCA" w:rsidRPr="00CD1FD1" w:rsidRDefault="002F28DF" w:rsidP="00BE54F5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Las operaciones financieras consolidadas</w:t>
      </w:r>
      <w:r w:rsidR="007A4225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del SPNF </w:t>
      </w:r>
      <w:r w:rsidR="00355D4B" w:rsidRPr="00CD1FD1">
        <w:rPr>
          <w:rFonts w:ascii="Museo Sans 300" w:hAnsi="Museo Sans 300"/>
          <w:sz w:val="22"/>
          <w:szCs w:val="22"/>
          <w:lang w:val="es-MX"/>
        </w:rPr>
        <w:t>a marzo 2022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, registr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aron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un</w:t>
      </w:r>
      <w:r w:rsidR="00DB556C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37C9" w:rsidRPr="00CD1FD1">
        <w:rPr>
          <w:rFonts w:ascii="Museo Sans 300" w:hAnsi="Museo Sans 300"/>
          <w:sz w:val="22"/>
          <w:szCs w:val="22"/>
          <w:lang w:val="es-MX"/>
        </w:rPr>
        <w:t>déficit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 global sin pensiones de $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83.2</w:t>
      </w:r>
      <w:r w:rsidR="00FB7D8B" w:rsidRPr="00CD1FD1">
        <w:rPr>
          <w:rFonts w:ascii="Museo Sans 300" w:hAnsi="Museo Sans 300"/>
          <w:sz w:val="22"/>
          <w:szCs w:val="22"/>
          <w:lang w:val="es-MX"/>
        </w:rPr>
        <w:t xml:space="preserve"> mi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llones, equivalente a </w:t>
      </w:r>
      <w:r w:rsidR="00DA7944" w:rsidRPr="00CD1FD1">
        <w:rPr>
          <w:rFonts w:ascii="Museo Sans 300" w:hAnsi="Museo Sans 300"/>
          <w:sz w:val="22"/>
          <w:szCs w:val="22"/>
          <w:lang w:val="es-MX"/>
        </w:rPr>
        <w:t>-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0.3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% del PIB; </w:t>
      </w:r>
      <w:r w:rsidR="00F12D56" w:rsidRPr="00CD1FD1">
        <w:rPr>
          <w:rFonts w:ascii="Museo Sans 300" w:hAnsi="Museo Sans 300"/>
          <w:sz w:val="22"/>
          <w:szCs w:val="22"/>
          <w:lang w:val="es-MX"/>
        </w:rPr>
        <w:t xml:space="preserve">resultado </w:t>
      </w:r>
      <w:r w:rsidR="00BE37C9" w:rsidRPr="00CD1FD1">
        <w:rPr>
          <w:rFonts w:ascii="Museo Sans 300" w:hAnsi="Museo Sans 300"/>
          <w:sz w:val="22"/>
          <w:szCs w:val="22"/>
          <w:lang w:val="es-MX"/>
        </w:rPr>
        <w:t>m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 xml:space="preserve">enor </w:t>
      </w:r>
      <w:r w:rsidR="00ED4983" w:rsidRPr="00CD1FD1">
        <w:rPr>
          <w:rFonts w:ascii="Museo Sans 300" w:hAnsi="Museo Sans 300"/>
          <w:sz w:val="22"/>
          <w:szCs w:val="22"/>
          <w:lang w:val="es-MX"/>
        </w:rPr>
        <w:t xml:space="preserve">en </w:t>
      </w:r>
      <w:r w:rsidR="00FE031E" w:rsidRPr="00CD1FD1">
        <w:rPr>
          <w:rFonts w:ascii="Museo Sans 300" w:hAnsi="Museo Sans 300"/>
          <w:sz w:val="22"/>
          <w:szCs w:val="22"/>
          <w:lang w:val="es-MX"/>
        </w:rPr>
        <w:t>0.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6</w:t>
      </w:r>
      <w:r w:rsidR="00ED4983" w:rsidRPr="00CD1FD1">
        <w:rPr>
          <w:rFonts w:ascii="Museo Sans 300" w:hAnsi="Museo Sans 300"/>
          <w:sz w:val="22"/>
          <w:szCs w:val="22"/>
          <w:lang w:val="es-MX"/>
        </w:rPr>
        <w:t xml:space="preserve"> puntos </w:t>
      </w:r>
      <w:r w:rsidR="00DB556C" w:rsidRPr="00CD1FD1">
        <w:rPr>
          <w:rFonts w:ascii="Museo Sans 300" w:hAnsi="Museo Sans 300"/>
          <w:sz w:val="22"/>
          <w:szCs w:val="22"/>
          <w:lang w:val="es-MX"/>
        </w:rPr>
        <w:t xml:space="preserve">del PIB </w:t>
      </w:r>
      <w:r w:rsidR="00F12D56" w:rsidRPr="00CD1FD1">
        <w:rPr>
          <w:rFonts w:ascii="Museo Sans 300" w:hAnsi="Museo Sans 300"/>
          <w:sz w:val="22"/>
          <w:szCs w:val="22"/>
          <w:lang w:val="es-MX"/>
        </w:rPr>
        <w:t>c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on relación al observado en </w:t>
      </w:r>
      <w:r w:rsidR="00581B7E" w:rsidRPr="00CD1FD1">
        <w:rPr>
          <w:rFonts w:ascii="Museo Sans 300" w:hAnsi="Museo Sans 300"/>
          <w:sz w:val="22"/>
          <w:szCs w:val="22"/>
          <w:lang w:val="es-MX"/>
        </w:rPr>
        <w:t>2021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, producto de un</w:t>
      </w:r>
      <w:r w:rsidR="00FE031E" w:rsidRPr="00CD1FD1">
        <w:rPr>
          <w:rFonts w:ascii="Museo Sans 300" w:hAnsi="Museo Sans 300"/>
          <w:sz w:val="22"/>
          <w:szCs w:val="22"/>
          <w:lang w:val="es-MX"/>
        </w:rPr>
        <w:t xml:space="preserve"> crecimiento m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ayor</w:t>
      </w:r>
      <w:r w:rsidR="00FE031E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en los ingresos por $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361.8</w:t>
      </w:r>
      <w:r w:rsidR="00C9047A" w:rsidRPr="00CD1FD1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="00CA5904" w:rsidRPr="00CD1FD1">
        <w:rPr>
          <w:rFonts w:ascii="Museo Sans 300" w:hAnsi="Museo Sans 300"/>
          <w:sz w:val="22"/>
          <w:szCs w:val="22"/>
          <w:lang w:val="es-MX"/>
        </w:rPr>
        <w:t xml:space="preserve"> (</w:t>
      </w:r>
      <w:r w:rsidR="00533421" w:rsidRPr="00CD1FD1">
        <w:rPr>
          <w:rFonts w:ascii="Museo Sans 300" w:hAnsi="Museo Sans 300"/>
          <w:sz w:val="22"/>
          <w:szCs w:val="22"/>
          <w:lang w:val="es-MX"/>
        </w:rPr>
        <w:t>23.2</w:t>
      </w:r>
      <w:r w:rsidR="00CA5904" w:rsidRPr="00CD1FD1">
        <w:rPr>
          <w:rFonts w:ascii="Museo Sans 300" w:hAnsi="Museo Sans 300"/>
          <w:sz w:val="22"/>
          <w:szCs w:val="22"/>
          <w:lang w:val="es-MX"/>
        </w:rPr>
        <w:t>%)</w:t>
      </w:r>
      <w:r w:rsidR="00C9047A" w:rsidRPr="00CD1FD1">
        <w:rPr>
          <w:rFonts w:ascii="Museo Sans 300" w:hAnsi="Museo Sans 300"/>
          <w:sz w:val="22"/>
          <w:szCs w:val="22"/>
          <w:lang w:val="es-MX"/>
        </w:rPr>
        <w:t xml:space="preserve"> y </w:t>
      </w:r>
      <w:r w:rsidR="00F83B36" w:rsidRPr="00CD1FD1">
        <w:rPr>
          <w:rFonts w:ascii="Museo Sans 300" w:hAnsi="Museo Sans 300"/>
          <w:sz w:val="22"/>
          <w:szCs w:val="22"/>
          <w:lang w:val="es-MX"/>
        </w:rPr>
        <w:t>un incremento</w:t>
      </w:r>
      <w:r w:rsidR="00D63A75" w:rsidRPr="00CD1FD1">
        <w:rPr>
          <w:rFonts w:ascii="Museo Sans 300" w:hAnsi="Museo Sans 300"/>
          <w:sz w:val="22"/>
          <w:szCs w:val="22"/>
          <w:lang w:val="es-MX"/>
        </w:rPr>
        <w:t xml:space="preserve"> m</w:t>
      </w:r>
      <w:r w:rsidR="00533421" w:rsidRPr="00CD1FD1">
        <w:rPr>
          <w:rFonts w:ascii="Museo Sans 300" w:hAnsi="Museo Sans 300"/>
          <w:sz w:val="22"/>
          <w:szCs w:val="22"/>
          <w:lang w:val="es-MX"/>
        </w:rPr>
        <w:t xml:space="preserve">enor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en los gastos totales de $</w:t>
      </w:r>
      <w:r w:rsidR="002F44DD" w:rsidRPr="00CD1FD1">
        <w:rPr>
          <w:rFonts w:ascii="Museo Sans 300" w:hAnsi="Museo Sans 300"/>
          <w:sz w:val="22"/>
          <w:szCs w:val="22"/>
          <w:lang w:val="es-MX"/>
        </w:rPr>
        <w:t>1</w:t>
      </w:r>
      <w:r w:rsidR="00533421" w:rsidRPr="00CD1FD1">
        <w:rPr>
          <w:rFonts w:ascii="Museo Sans 300" w:hAnsi="Museo Sans 300"/>
          <w:sz w:val="22"/>
          <w:szCs w:val="22"/>
          <w:lang w:val="es-MX"/>
        </w:rPr>
        <w:t>89.4</w:t>
      </w:r>
      <w:r w:rsidR="003C618A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millones</w:t>
      </w:r>
      <w:r w:rsidR="00CA5904" w:rsidRPr="00CD1FD1">
        <w:rPr>
          <w:rFonts w:ascii="Museo Sans 300" w:hAnsi="Museo Sans 300"/>
          <w:sz w:val="22"/>
          <w:szCs w:val="22"/>
          <w:lang w:val="es-MX"/>
        </w:rPr>
        <w:t xml:space="preserve"> (</w:t>
      </w:r>
      <w:r w:rsidR="00533421" w:rsidRPr="00CD1FD1">
        <w:rPr>
          <w:rFonts w:ascii="Museo Sans 300" w:hAnsi="Museo Sans 300"/>
          <w:sz w:val="22"/>
          <w:szCs w:val="22"/>
          <w:lang w:val="es-MX"/>
        </w:rPr>
        <w:t>10.4</w:t>
      </w:r>
      <w:r w:rsidR="00CA5904" w:rsidRPr="00CD1FD1">
        <w:rPr>
          <w:rFonts w:ascii="Museo Sans 300" w:hAnsi="Museo Sans 300"/>
          <w:sz w:val="22"/>
          <w:szCs w:val="22"/>
          <w:lang w:val="es-MX"/>
        </w:rPr>
        <w:t>%)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. Al incorporar el pago en concepto de pensiones</w:t>
      </w:r>
      <w:r w:rsidR="007A4225" w:rsidRPr="00CD1FD1">
        <w:rPr>
          <w:rFonts w:ascii="Museo Sans 300" w:hAnsi="Museo Sans 300"/>
          <w:sz w:val="22"/>
          <w:szCs w:val="22"/>
          <w:lang w:val="es-MX"/>
        </w:rPr>
        <w:t xml:space="preserve"> (FOP)</w:t>
      </w:r>
      <w:r w:rsidR="00665FCA" w:rsidRPr="00CD1FD1">
        <w:rPr>
          <w:rFonts w:ascii="Museo Sans 300" w:hAnsi="Museo Sans 300"/>
          <w:sz w:val="22"/>
          <w:szCs w:val="22"/>
          <w:lang w:val="es-MX"/>
        </w:rPr>
        <w:t>,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 resultó un déficit global de $</w:t>
      </w:r>
      <w:r w:rsidR="00533421" w:rsidRPr="00CD1FD1">
        <w:rPr>
          <w:rFonts w:ascii="Museo Sans 300" w:hAnsi="Museo Sans 300"/>
          <w:sz w:val="22"/>
          <w:szCs w:val="22"/>
          <w:lang w:val="es-MX"/>
        </w:rPr>
        <w:t>156.3</w:t>
      </w:r>
      <w:r w:rsidR="00834CDC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2A147C" w:rsidRPr="00CD1FD1">
        <w:rPr>
          <w:rFonts w:ascii="Museo Sans 300" w:hAnsi="Museo Sans 300"/>
          <w:sz w:val="22"/>
          <w:szCs w:val="22"/>
          <w:lang w:val="es-MX"/>
        </w:rPr>
        <w:t>millones</w:t>
      </w:r>
      <w:r w:rsidR="0090383E" w:rsidRPr="00CD1FD1">
        <w:rPr>
          <w:rFonts w:ascii="Museo Sans 300" w:hAnsi="Museo Sans 300"/>
          <w:sz w:val="22"/>
          <w:szCs w:val="22"/>
          <w:lang w:val="es-MX"/>
        </w:rPr>
        <w:t>,</w:t>
      </w:r>
      <w:r w:rsidR="002A147C" w:rsidRPr="00CD1FD1">
        <w:rPr>
          <w:rFonts w:ascii="Museo Sans 300" w:hAnsi="Museo Sans 300"/>
          <w:sz w:val="22"/>
          <w:szCs w:val="22"/>
          <w:lang w:val="es-MX"/>
        </w:rPr>
        <w:t xml:space="preserve"> m</w:t>
      </w:r>
      <w:r w:rsidR="00533421" w:rsidRPr="00CD1FD1">
        <w:rPr>
          <w:rFonts w:ascii="Museo Sans 300" w:hAnsi="Museo Sans 300"/>
          <w:sz w:val="22"/>
          <w:szCs w:val="22"/>
          <w:lang w:val="es-MX"/>
        </w:rPr>
        <w:t xml:space="preserve">enor </w:t>
      </w:r>
      <w:r w:rsidR="0014194D" w:rsidRPr="00CD1FD1">
        <w:rPr>
          <w:rFonts w:ascii="Museo Sans 300" w:hAnsi="Museo Sans 300"/>
          <w:sz w:val="22"/>
          <w:szCs w:val="22"/>
          <w:lang w:val="es-MX"/>
        </w:rPr>
        <w:t xml:space="preserve">en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$</w:t>
      </w:r>
      <w:r w:rsidR="007B4C04" w:rsidRPr="00CD1FD1">
        <w:rPr>
          <w:rFonts w:ascii="Museo Sans 300" w:hAnsi="Museo Sans 300"/>
          <w:sz w:val="22"/>
          <w:szCs w:val="22"/>
          <w:lang w:val="es-MX"/>
        </w:rPr>
        <w:t>1</w:t>
      </w:r>
      <w:r w:rsidR="00533421" w:rsidRPr="00CD1FD1">
        <w:rPr>
          <w:rFonts w:ascii="Museo Sans 300" w:hAnsi="Museo Sans 300"/>
          <w:sz w:val="22"/>
          <w:szCs w:val="22"/>
          <w:lang w:val="es-MX"/>
        </w:rPr>
        <w:t>67.9</w:t>
      </w:r>
      <w:r w:rsidR="0061270D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millones al registrado en </w:t>
      </w:r>
      <w:r w:rsidR="00C6558B" w:rsidRPr="00CD1FD1">
        <w:rPr>
          <w:rFonts w:ascii="Museo Sans 300" w:hAnsi="Museo Sans 300"/>
          <w:sz w:val="22"/>
          <w:szCs w:val="22"/>
          <w:lang w:val="es-MX"/>
        </w:rPr>
        <w:t xml:space="preserve">el mismo período de </w:t>
      </w:r>
      <w:r w:rsidR="00581B7E" w:rsidRPr="00CD1FD1">
        <w:rPr>
          <w:rFonts w:ascii="Museo Sans 300" w:hAnsi="Museo Sans 300"/>
          <w:sz w:val="22"/>
          <w:szCs w:val="22"/>
          <w:lang w:val="es-MX"/>
        </w:rPr>
        <w:t>2021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. En términos del PIB </w:t>
      </w:r>
      <w:r w:rsidR="0052116C" w:rsidRPr="00CD1FD1">
        <w:rPr>
          <w:rFonts w:ascii="Museo Sans 300" w:hAnsi="Museo Sans 300"/>
          <w:sz w:val="22"/>
          <w:szCs w:val="22"/>
          <w:lang w:val="es-MX"/>
        </w:rPr>
        <w:t xml:space="preserve">el déficit </w:t>
      </w:r>
      <w:r w:rsidR="006B4FA5" w:rsidRPr="00CD1FD1">
        <w:rPr>
          <w:rFonts w:ascii="Museo Sans 300" w:hAnsi="Museo Sans 300"/>
          <w:sz w:val="22"/>
          <w:szCs w:val="22"/>
          <w:lang w:val="es-MX"/>
        </w:rPr>
        <w:t xml:space="preserve">fiscal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fue equivalente a </w:t>
      </w:r>
      <w:r w:rsidR="00137B38" w:rsidRPr="00CD1FD1">
        <w:rPr>
          <w:rFonts w:ascii="Museo Sans 300" w:hAnsi="Museo Sans 300"/>
          <w:sz w:val="22"/>
          <w:szCs w:val="22"/>
          <w:lang w:val="es-MX"/>
        </w:rPr>
        <w:t>-</w:t>
      </w:r>
      <w:r w:rsidR="00533421" w:rsidRPr="00CD1FD1">
        <w:rPr>
          <w:rFonts w:ascii="Museo Sans 300" w:hAnsi="Museo Sans 300"/>
          <w:sz w:val="22"/>
          <w:szCs w:val="22"/>
          <w:lang w:val="es-MX"/>
        </w:rPr>
        <w:t>0.5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%</w:t>
      </w:r>
      <w:r w:rsidR="00650F9B" w:rsidRPr="00CD1FD1">
        <w:rPr>
          <w:rFonts w:ascii="Museo Sans 300" w:hAnsi="Museo Sans 300"/>
          <w:sz w:val="22"/>
          <w:szCs w:val="22"/>
          <w:lang w:val="es-MX"/>
        </w:rPr>
        <w:t>.</w:t>
      </w:r>
      <w:r w:rsidR="00DB556C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7D580D" w:rsidRPr="00CD1FD1" w:rsidRDefault="007D580D" w:rsidP="00DB556C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DB556C" w:rsidRPr="00CD1FD1" w:rsidRDefault="00DB556C" w:rsidP="00DB556C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El pago de las pensiones ascendió a $</w:t>
      </w:r>
      <w:r w:rsidR="00533421" w:rsidRPr="00CD1FD1">
        <w:rPr>
          <w:rFonts w:ascii="Museo Sans 300" w:hAnsi="Museo Sans 300"/>
          <w:sz w:val="22"/>
          <w:szCs w:val="22"/>
          <w:lang w:val="es-MX"/>
        </w:rPr>
        <w:t>73.1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millones, y represent</w:t>
      </w:r>
      <w:r w:rsidR="00642D34" w:rsidRPr="00CD1FD1">
        <w:rPr>
          <w:rFonts w:ascii="Museo Sans 300" w:hAnsi="Museo Sans 300"/>
          <w:sz w:val="22"/>
          <w:szCs w:val="22"/>
          <w:lang w:val="es-MX"/>
        </w:rPr>
        <w:t>ó</w:t>
      </w:r>
      <w:r w:rsidR="007B4C04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el </w:t>
      </w:r>
      <w:r w:rsidR="00FE031E" w:rsidRPr="00CD1FD1">
        <w:rPr>
          <w:rFonts w:ascii="Museo Sans 300" w:hAnsi="Museo Sans 300"/>
          <w:sz w:val="22"/>
          <w:szCs w:val="22"/>
          <w:lang w:val="es-MX"/>
        </w:rPr>
        <w:t>0.</w:t>
      </w:r>
      <w:r w:rsidR="00533421" w:rsidRPr="00CD1FD1">
        <w:rPr>
          <w:rFonts w:ascii="Museo Sans 300" w:hAnsi="Museo Sans 300"/>
          <w:sz w:val="22"/>
          <w:szCs w:val="22"/>
          <w:lang w:val="es-MX"/>
        </w:rPr>
        <w:t>2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% del PIB. </w:t>
      </w:r>
    </w:p>
    <w:p w:rsidR="000F7857" w:rsidRPr="00CD1FD1" w:rsidRDefault="00DA7944" w:rsidP="0049611D">
      <w:pPr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lastRenderedPageBreak/>
        <w:t>Gráfico 1</w:t>
      </w:r>
      <w:r w:rsidR="008C628A">
        <w:rPr>
          <w:rFonts w:ascii="Museo Sans 300" w:hAnsi="Museo Sans 300"/>
          <w:sz w:val="22"/>
          <w:szCs w:val="22"/>
          <w:lang w:val="es-MX"/>
        </w:rPr>
        <w:t>1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: Balance Global con pensiones del SPNF a </w:t>
      </w:r>
      <w:r w:rsidR="00442690" w:rsidRPr="00CD1FD1">
        <w:rPr>
          <w:rFonts w:ascii="Museo Sans 300" w:hAnsi="Museo Sans 300"/>
          <w:sz w:val="22"/>
          <w:szCs w:val="22"/>
          <w:lang w:val="es-MX"/>
        </w:rPr>
        <w:t>marzo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2014-202</w:t>
      </w:r>
      <w:r w:rsidR="00F4033D" w:rsidRPr="00CD1FD1">
        <w:rPr>
          <w:rFonts w:ascii="Museo Sans 300" w:hAnsi="Museo Sans 300"/>
          <w:sz w:val="22"/>
          <w:szCs w:val="22"/>
          <w:lang w:val="es-MX"/>
        </w:rPr>
        <w:t>2</w:t>
      </w:r>
    </w:p>
    <w:p w:rsidR="00DB11D8" w:rsidRPr="00CD1FD1" w:rsidRDefault="00DB11D8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622AAA" w:rsidRPr="00CD1FD1" w:rsidRDefault="0012688D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12688D">
        <w:rPr>
          <w:noProof/>
        </w:rPr>
        <w:drawing>
          <wp:inline distT="0" distB="0" distL="0" distR="0">
            <wp:extent cx="5443200" cy="3262487"/>
            <wp:effectExtent l="0" t="0" r="571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04" cy="326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D8" w:rsidRPr="00CD1FD1" w:rsidRDefault="00DB11D8" w:rsidP="00C75E6A">
      <w:pPr>
        <w:rPr>
          <w:rFonts w:ascii="Museo Sans 300" w:hAnsi="Museo Sans 300"/>
          <w:sz w:val="22"/>
          <w:szCs w:val="22"/>
          <w:lang w:val="es-MX"/>
        </w:rPr>
      </w:pPr>
    </w:p>
    <w:p w:rsidR="00DB11D8" w:rsidRPr="00CD1FD1" w:rsidRDefault="00DB11D8" w:rsidP="00C75E6A">
      <w:pPr>
        <w:rPr>
          <w:rFonts w:ascii="Museo Sans 300" w:hAnsi="Museo Sans 300"/>
          <w:sz w:val="22"/>
          <w:szCs w:val="22"/>
          <w:lang w:val="es-MX"/>
        </w:rPr>
      </w:pPr>
    </w:p>
    <w:p w:rsidR="00DB11D8" w:rsidRPr="00CD1FD1" w:rsidRDefault="00DB11D8" w:rsidP="00C75E6A">
      <w:pPr>
        <w:rPr>
          <w:rFonts w:ascii="Museo Sans 300" w:hAnsi="Museo Sans 300"/>
          <w:sz w:val="22"/>
          <w:szCs w:val="22"/>
          <w:lang w:val="es-MX"/>
        </w:rPr>
      </w:pPr>
    </w:p>
    <w:p w:rsidR="00DB11D8" w:rsidRPr="00CD1FD1" w:rsidRDefault="00DB11D8" w:rsidP="00C75E6A">
      <w:pPr>
        <w:rPr>
          <w:rFonts w:ascii="Museo Sans 300" w:hAnsi="Museo Sans 300"/>
          <w:sz w:val="22"/>
          <w:szCs w:val="22"/>
          <w:lang w:val="es-MX"/>
        </w:rPr>
      </w:pPr>
    </w:p>
    <w:p w:rsidR="00DB11D8" w:rsidRPr="00CD1FD1" w:rsidRDefault="00DB11D8" w:rsidP="00C75E6A">
      <w:pPr>
        <w:rPr>
          <w:rFonts w:ascii="Museo Sans 300" w:hAnsi="Museo Sans 300"/>
          <w:sz w:val="22"/>
          <w:szCs w:val="22"/>
          <w:lang w:val="es-MX"/>
        </w:rPr>
      </w:pPr>
    </w:p>
    <w:p w:rsidR="00DB11D8" w:rsidRPr="00CD1FD1" w:rsidRDefault="00DB11D8" w:rsidP="00C75E6A">
      <w:pPr>
        <w:rPr>
          <w:rFonts w:ascii="Museo Sans 300" w:hAnsi="Museo Sans 300"/>
          <w:sz w:val="22"/>
          <w:szCs w:val="22"/>
          <w:lang w:val="es-MX"/>
        </w:rPr>
      </w:pPr>
    </w:p>
    <w:p w:rsidR="00C75E6A" w:rsidRPr="00CD1FD1" w:rsidRDefault="00C75E6A" w:rsidP="00C75E6A">
      <w:pPr>
        <w:rPr>
          <w:rFonts w:ascii="Museo Sans 300" w:hAnsi="Museo Sans 300"/>
          <w:sz w:val="22"/>
          <w:szCs w:val="22"/>
          <w:lang w:val="es-MX"/>
        </w:rPr>
      </w:pPr>
    </w:p>
    <w:p w:rsidR="00C75E6A" w:rsidRPr="00CD1FD1" w:rsidRDefault="00C75E6A" w:rsidP="00C75E6A">
      <w:pPr>
        <w:rPr>
          <w:rFonts w:ascii="Museo Sans 300" w:hAnsi="Museo Sans 300"/>
          <w:sz w:val="22"/>
          <w:szCs w:val="22"/>
          <w:lang w:val="es-MX"/>
        </w:rPr>
      </w:pPr>
    </w:p>
    <w:p w:rsidR="00C75E6A" w:rsidRPr="00CD1FD1" w:rsidRDefault="00C75E6A" w:rsidP="00C75E6A">
      <w:pPr>
        <w:rPr>
          <w:rFonts w:ascii="Museo Sans 300" w:hAnsi="Museo Sans 300"/>
          <w:sz w:val="22"/>
          <w:szCs w:val="22"/>
          <w:lang w:val="es-MX"/>
        </w:rPr>
      </w:pPr>
    </w:p>
    <w:p w:rsidR="00C75E6A" w:rsidRPr="00CD1FD1" w:rsidRDefault="00C75E6A" w:rsidP="00C75E6A">
      <w:pPr>
        <w:rPr>
          <w:rFonts w:ascii="Museo Sans 300" w:hAnsi="Museo Sans 300"/>
          <w:sz w:val="22"/>
          <w:szCs w:val="22"/>
          <w:lang w:val="es-MX"/>
        </w:rPr>
      </w:pPr>
    </w:p>
    <w:p w:rsidR="00E5417D" w:rsidRPr="00CD1FD1" w:rsidRDefault="00E5417D" w:rsidP="00C75E6A">
      <w:pPr>
        <w:rPr>
          <w:rFonts w:ascii="Museo Sans 300" w:hAnsi="Museo Sans 300"/>
          <w:sz w:val="22"/>
          <w:szCs w:val="22"/>
          <w:lang w:val="es-MX"/>
        </w:rPr>
      </w:pPr>
    </w:p>
    <w:p w:rsidR="00E5417D" w:rsidRPr="00CD1FD1" w:rsidRDefault="00E5417D" w:rsidP="00C75E6A">
      <w:pPr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  <w:bookmarkStart w:id="70" w:name="_Toc56581225"/>
      <w:bookmarkStart w:id="71" w:name="_Toc72330660"/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BE54F5" w:rsidRPr="00CD1FD1" w:rsidRDefault="00AA7D08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>5</w:t>
      </w:r>
      <w:r w:rsidR="004423E5" w:rsidRPr="00CD1FD1">
        <w:rPr>
          <w:rFonts w:ascii="Museo Sans 300" w:hAnsi="Museo Sans 300"/>
          <w:b/>
          <w:sz w:val="22"/>
          <w:szCs w:val="22"/>
          <w:lang w:val="es-MX"/>
        </w:rPr>
        <w:t xml:space="preserve">. </w:t>
      </w:r>
      <w:r w:rsidR="00D703ED" w:rsidRPr="00CD1FD1">
        <w:rPr>
          <w:rFonts w:ascii="Museo Sans 300" w:hAnsi="Museo Sans 300"/>
          <w:b/>
          <w:sz w:val="22"/>
          <w:szCs w:val="22"/>
          <w:lang w:val="es-MX"/>
        </w:rPr>
        <w:t>A</w:t>
      </w:r>
      <w:r w:rsidR="00620488" w:rsidRPr="00CD1FD1">
        <w:rPr>
          <w:rFonts w:ascii="Museo Sans 300" w:hAnsi="Museo Sans 300"/>
          <w:b/>
          <w:sz w:val="22"/>
          <w:szCs w:val="22"/>
          <w:lang w:val="es-MX"/>
        </w:rPr>
        <w:t>NEXOS</w:t>
      </w:r>
      <w:bookmarkEnd w:id="70"/>
      <w:bookmarkEnd w:id="71"/>
    </w:p>
    <w:p w:rsidR="00620488" w:rsidRPr="00CD1FD1" w:rsidRDefault="00620488" w:rsidP="004A685A">
      <w:pPr>
        <w:jc w:val="both"/>
        <w:rPr>
          <w:rFonts w:ascii="Museo Sans 300" w:hAnsi="Museo Sans 300"/>
          <w:b/>
          <w:sz w:val="22"/>
          <w:szCs w:val="22"/>
          <w:lang w:val="es-MX"/>
        </w:rPr>
      </w:pPr>
    </w:p>
    <w:p w:rsidR="00B80A8E" w:rsidRPr="00CD1FD1" w:rsidRDefault="00B80A8E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650F9B" w:rsidRPr="00CD1FD1" w:rsidRDefault="00650F9B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50F9B" w:rsidRPr="00CD1FD1" w:rsidRDefault="00650F9B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50F9B" w:rsidRPr="00CD1FD1" w:rsidRDefault="00650F9B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50F9B" w:rsidRPr="00CD1FD1" w:rsidRDefault="00650F9B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50F9B" w:rsidRPr="00CD1FD1" w:rsidRDefault="00650F9B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50F9B" w:rsidRPr="00CD1FD1" w:rsidRDefault="00650F9B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50F9B" w:rsidRPr="00CD1FD1" w:rsidRDefault="00650F9B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50F9B" w:rsidRPr="00CD1FD1" w:rsidRDefault="00650F9B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50F9B" w:rsidRPr="00CD1FD1" w:rsidRDefault="00650F9B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50F9B" w:rsidRPr="00CD1FD1" w:rsidRDefault="00650F9B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A019AB" w:rsidRPr="00CD1FD1" w:rsidRDefault="00A019AB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8002C" w:rsidRPr="00CD1FD1" w:rsidRDefault="00D8002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8002C" w:rsidRPr="00CD1FD1" w:rsidRDefault="00D8002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8002C" w:rsidRPr="00CD1FD1" w:rsidRDefault="00D8002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8002C" w:rsidRPr="00CD1FD1" w:rsidRDefault="00D8002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8002C" w:rsidRPr="00CD1FD1" w:rsidRDefault="00D8002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8002C" w:rsidRPr="00CD1FD1" w:rsidRDefault="00D8002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8002C" w:rsidRPr="00CD1FD1" w:rsidRDefault="00D8002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8002C" w:rsidRPr="00CD1FD1" w:rsidRDefault="00D8002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8002C" w:rsidRPr="00CD1FD1" w:rsidRDefault="00D8002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8002C" w:rsidRPr="00CD1FD1" w:rsidRDefault="00D8002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8002C" w:rsidRPr="00CD1FD1" w:rsidRDefault="00D8002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8002C" w:rsidRPr="00CD1FD1" w:rsidRDefault="00D8002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B11D8" w:rsidRPr="00CD1FD1" w:rsidRDefault="00DB11D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B11D8" w:rsidRPr="00CD1FD1" w:rsidRDefault="00DB11D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B11D8" w:rsidRPr="00CD1FD1" w:rsidRDefault="00DB11D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B11D8" w:rsidRPr="00CD1FD1" w:rsidRDefault="00DB11D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B11D8" w:rsidRPr="00CD1FD1" w:rsidRDefault="00DB11D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B11D8" w:rsidRPr="00CD1FD1" w:rsidRDefault="00DB11D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20488" w:rsidRPr="00CD1FD1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Anexo 1: Ejecución del SPNF </w:t>
      </w:r>
      <w:r w:rsidR="00355D4B" w:rsidRPr="00CD1FD1">
        <w:rPr>
          <w:rFonts w:ascii="Museo Sans 300" w:hAnsi="Museo Sans 300"/>
          <w:b/>
          <w:sz w:val="22"/>
          <w:szCs w:val="22"/>
          <w:lang w:val="es-MX"/>
        </w:rPr>
        <w:t>a marzo 2022</w:t>
      </w:r>
      <w:r w:rsidR="000B748E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>-</w:t>
      </w:r>
      <w:r w:rsidR="000B748E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042C94" w:rsidRPr="00CD1FD1">
        <w:rPr>
          <w:rFonts w:ascii="Museo Sans 300" w:hAnsi="Museo Sans 300"/>
          <w:b/>
          <w:sz w:val="22"/>
          <w:szCs w:val="22"/>
          <w:lang w:val="es-MX"/>
        </w:rPr>
        <w:t>202</w:t>
      </w:r>
      <w:r w:rsidR="00391D19" w:rsidRPr="00CD1FD1">
        <w:rPr>
          <w:rFonts w:ascii="Museo Sans 300" w:hAnsi="Museo Sans 300"/>
          <w:b/>
          <w:sz w:val="22"/>
          <w:szCs w:val="22"/>
          <w:lang w:val="es-MX"/>
        </w:rPr>
        <w:t>1</w:t>
      </w:r>
    </w:p>
    <w:p w:rsidR="00620488" w:rsidRPr="00CD1FD1" w:rsidRDefault="0061270D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</w:rPr>
        <w:t xml:space="preserve"> </w:t>
      </w:r>
      <w:r w:rsidR="000B748E" w:rsidRPr="00CD1FD1">
        <w:rPr>
          <w:rFonts w:ascii="Museo Sans 300" w:hAnsi="Museo Sans 300"/>
          <w:sz w:val="22"/>
          <w:szCs w:val="22"/>
        </w:rPr>
        <w:t xml:space="preserve"> </w:t>
      </w:r>
      <w:r w:rsidR="00620488" w:rsidRPr="00CD1FD1">
        <w:rPr>
          <w:rFonts w:ascii="Museo Sans 300" w:hAnsi="Museo Sans 300"/>
          <w:b/>
          <w:sz w:val="22"/>
          <w:szCs w:val="22"/>
          <w:lang w:val="es-MX"/>
        </w:rPr>
        <w:t>(Millones de $)</w:t>
      </w:r>
    </w:p>
    <w:p w:rsidR="00FB2ADD" w:rsidRPr="00CD1FD1" w:rsidRDefault="0012688D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12688D">
        <w:rPr>
          <w:noProof/>
        </w:rPr>
        <w:drawing>
          <wp:inline distT="0" distB="0" distL="0" distR="0">
            <wp:extent cx="5971540" cy="720740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2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70D" w:rsidRPr="00CD1FD1" w:rsidRDefault="0061270D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350D29" w:rsidRPr="00CD1FD1" w:rsidRDefault="00350D29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C463BB" w:rsidRPr="00CD1FD1" w:rsidRDefault="00C463BB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C17B7C" w:rsidRPr="00CD1FD1" w:rsidRDefault="00C17B7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20488" w:rsidRPr="00CD1FD1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Anexo 2: </w:t>
      </w:r>
      <w:r w:rsidR="0052116C" w:rsidRPr="00CD1FD1">
        <w:rPr>
          <w:rFonts w:ascii="Museo Sans 300" w:hAnsi="Museo Sans 300"/>
          <w:b/>
          <w:sz w:val="22"/>
          <w:szCs w:val="22"/>
          <w:lang w:val="es-MX"/>
        </w:rPr>
        <w:t xml:space="preserve">Ejecución del SPNF </w:t>
      </w:r>
      <w:r w:rsidR="00355D4B" w:rsidRPr="00CD1FD1">
        <w:rPr>
          <w:rFonts w:ascii="Museo Sans 300" w:hAnsi="Museo Sans 300"/>
          <w:b/>
          <w:sz w:val="22"/>
          <w:szCs w:val="22"/>
          <w:lang w:val="es-MX"/>
        </w:rPr>
        <w:t>a marzo 2022</w:t>
      </w:r>
      <w:r w:rsidR="0052116C" w:rsidRPr="00CD1FD1">
        <w:rPr>
          <w:rFonts w:ascii="Museo Sans 300" w:hAnsi="Museo Sans 300"/>
          <w:b/>
          <w:sz w:val="22"/>
          <w:szCs w:val="22"/>
          <w:lang w:val="es-MX"/>
        </w:rPr>
        <w:t>-</w:t>
      </w:r>
      <w:r w:rsidR="00042C94" w:rsidRPr="00CD1FD1">
        <w:rPr>
          <w:rFonts w:ascii="Museo Sans 300" w:hAnsi="Museo Sans 300"/>
          <w:b/>
          <w:sz w:val="22"/>
          <w:szCs w:val="22"/>
          <w:lang w:val="es-MX"/>
        </w:rPr>
        <w:t>202</w:t>
      </w:r>
      <w:r w:rsidR="00E5417D" w:rsidRPr="00CD1FD1">
        <w:rPr>
          <w:rFonts w:ascii="Museo Sans 300" w:hAnsi="Museo Sans 300"/>
          <w:b/>
          <w:sz w:val="22"/>
          <w:szCs w:val="22"/>
          <w:lang w:val="es-MX"/>
        </w:rPr>
        <w:t>1</w:t>
      </w:r>
    </w:p>
    <w:p w:rsidR="00620488" w:rsidRPr="00CD1FD1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>(Porcentajes del PIB)</w:t>
      </w:r>
    </w:p>
    <w:p w:rsidR="00936D5E" w:rsidRPr="00CD1FD1" w:rsidRDefault="00936D5E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FB2ADD" w:rsidRPr="00CD1FD1" w:rsidRDefault="0012688D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12688D">
        <w:rPr>
          <w:noProof/>
        </w:rPr>
        <w:drawing>
          <wp:inline distT="0" distB="0" distL="0" distR="0">
            <wp:extent cx="5328990" cy="7668000"/>
            <wp:effectExtent l="0" t="0" r="508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966" cy="767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67" w:rsidRPr="00CD1FD1" w:rsidRDefault="00123067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20488" w:rsidRPr="00CD1FD1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>Anexo 3</w:t>
      </w:r>
      <w:r w:rsidR="003D10A0" w:rsidRPr="00CD1FD1">
        <w:rPr>
          <w:rFonts w:ascii="Museo Sans 300" w:hAnsi="Museo Sans 300"/>
          <w:b/>
          <w:sz w:val="22"/>
          <w:szCs w:val="22"/>
          <w:lang w:val="es-MX"/>
        </w:rPr>
        <w:t>: Ingresos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AA301A" w:rsidRPr="00CD1FD1">
        <w:rPr>
          <w:rFonts w:ascii="Museo Sans 300" w:hAnsi="Museo Sans 300"/>
          <w:b/>
          <w:sz w:val="22"/>
          <w:szCs w:val="22"/>
          <w:lang w:val="es-MX"/>
        </w:rPr>
        <w:t xml:space="preserve">Totales 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del </w:t>
      </w:r>
      <w:r w:rsidR="00AA301A" w:rsidRPr="00CD1FD1">
        <w:rPr>
          <w:rFonts w:ascii="Museo Sans 300" w:hAnsi="Museo Sans 300"/>
          <w:b/>
          <w:sz w:val="22"/>
          <w:szCs w:val="22"/>
          <w:lang w:val="es-MX"/>
        </w:rPr>
        <w:t xml:space="preserve">Sector </w:t>
      </w:r>
      <w:r w:rsidR="00DB11D8" w:rsidRPr="00CD1FD1">
        <w:rPr>
          <w:rFonts w:ascii="Museo Sans 300" w:hAnsi="Museo Sans 300"/>
          <w:b/>
          <w:sz w:val="22"/>
          <w:szCs w:val="22"/>
          <w:lang w:val="es-MX"/>
        </w:rPr>
        <w:t>P</w:t>
      </w:r>
      <w:r w:rsidR="00AA301A" w:rsidRPr="00CD1FD1">
        <w:rPr>
          <w:rFonts w:ascii="Museo Sans 300" w:hAnsi="Museo Sans 300"/>
          <w:b/>
          <w:sz w:val="22"/>
          <w:szCs w:val="22"/>
          <w:lang w:val="es-MX"/>
        </w:rPr>
        <w:t>úblico No Financiero</w:t>
      </w:r>
      <w:r w:rsidR="000A0064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355D4B" w:rsidRPr="00CD1FD1">
        <w:rPr>
          <w:rFonts w:ascii="Museo Sans 300" w:hAnsi="Museo Sans 300"/>
          <w:b/>
          <w:sz w:val="22"/>
          <w:szCs w:val="22"/>
          <w:lang w:val="es-MX"/>
        </w:rPr>
        <w:t>a marzo 2022</w:t>
      </w:r>
    </w:p>
    <w:p w:rsidR="00620488" w:rsidRPr="00CD1FD1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>(Millones $)</w:t>
      </w:r>
    </w:p>
    <w:p w:rsidR="00936D5E" w:rsidRPr="00CD1FD1" w:rsidRDefault="00936D5E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20488" w:rsidRPr="00CD1FD1" w:rsidRDefault="00C36624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noProof/>
          <w:sz w:val="22"/>
          <w:szCs w:val="22"/>
        </w:rPr>
        <w:drawing>
          <wp:inline distT="0" distB="0" distL="0" distR="0">
            <wp:extent cx="5971540" cy="44609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6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88" w:rsidRPr="00CD1FD1" w:rsidRDefault="00620488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C87D60" w:rsidRPr="00CD1FD1" w:rsidRDefault="00C87D6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C87D60" w:rsidRPr="00CD1FD1" w:rsidRDefault="00C87D6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C87D60" w:rsidRPr="00CD1FD1" w:rsidRDefault="00C87D6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C87D60" w:rsidRPr="00CD1FD1" w:rsidRDefault="00C87D6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C87D60" w:rsidRPr="00CD1FD1" w:rsidRDefault="00C87D6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DC7D4F" w:rsidRPr="00CD1FD1" w:rsidRDefault="00DC7D4F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351330" w:rsidRPr="00CD1FD1" w:rsidRDefault="0035133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0B7385" w:rsidRPr="00CD1FD1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0B7385" w:rsidRPr="00CD1FD1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0B7385" w:rsidRPr="00CD1FD1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0B7385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4552A7" w:rsidRDefault="004552A7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4552A7" w:rsidRDefault="004552A7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4552A7" w:rsidRDefault="004552A7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4552A7" w:rsidRPr="00CD1FD1" w:rsidRDefault="004552A7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0B7385" w:rsidRPr="00CD1FD1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2207BF" w:rsidRPr="00CD1FD1" w:rsidRDefault="002207BF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2207BF" w:rsidRPr="00CD1FD1" w:rsidRDefault="002207BF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0B7385" w:rsidRPr="00CD1FD1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C87D60" w:rsidRPr="00CD1FD1" w:rsidRDefault="00C87D60" w:rsidP="00EC7984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Anexo 4: Ejecución de la Inversión Pública del SPNF </w:t>
      </w:r>
      <w:r w:rsidR="006A326C" w:rsidRPr="00CD1FD1">
        <w:rPr>
          <w:rFonts w:ascii="Museo Sans 300" w:hAnsi="Museo Sans 300"/>
          <w:b/>
          <w:sz w:val="22"/>
          <w:szCs w:val="22"/>
          <w:lang w:val="es-MX"/>
        </w:rPr>
        <w:t>a marzo de 2022</w:t>
      </w:r>
    </w:p>
    <w:p w:rsidR="003B6415" w:rsidRDefault="003B6415" w:rsidP="003B6415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>(En millones de US$)</w:t>
      </w:r>
    </w:p>
    <w:p w:rsidR="00593A7A" w:rsidRPr="00CD1FD1" w:rsidRDefault="00593A7A" w:rsidP="003B6415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936D5E" w:rsidRPr="00CD1FD1" w:rsidRDefault="000D0EF9" w:rsidP="003B6415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noProof/>
          <w:sz w:val="22"/>
          <w:szCs w:val="22"/>
        </w:rPr>
        <w:drawing>
          <wp:inline distT="0" distB="0" distL="0" distR="0" wp14:anchorId="6727C1EB" wp14:editId="7B474F66">
            <wp:extent cx="4577835" cy="7386534"/>
            <wp:effectExtent l="0" t="0" r="0" b="508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47" cy="740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C4" w:rsidRPr="00CD1FD1" w:rsidRDefault="003C3DC4" w:rsidP="003B6415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35404D" w:rsidRPr="00CD1FD1" w:rsidRDefault="0035404D">
      <w:pPr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br w:type="page"/>
      </w:r>
    </w:p>
    <w:p w:rsidR="00620488" w:rsidRPr="00CD1FD1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>Anexo</w:t>
      </w:r>
      <w:r w:rsidR="004066E9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5: Saldo de la Deuda del SPNF </w:t>
      </w:r>
      <w:r w:rsidR="00355D4B" w:rsidRPr="00CD1FD1">
        <w:rPr>
          <w:rFonts w:ascii="Museo Sans 300" w:hAnsi="Museo Sans 300"/>
          <w:b/>
          <w:sz w:val="22"/>
          <w:szCs w:val="22"/>
          <w:lang w:val="es-MX"/>
        </w:rPr>
        <w:t>a marzo 2022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>-</w:t>
      </w:r>
      <w:r w:rsidR="00042C94" w:rsidRPr="00CD1FD1">
        <w:rPr>
          <w:rFonts w:ascii="Museo Sans 300" w:hAnsi="Museo Sans 300"/>
          <w:b/>
          <w:sz w:val="22"/>
          <w:szCs w:val="22"/>
          <w:lang w:val="es-MX"/>
        </w:rPr>
        <w:t>202</w:t>
      </w:r>
      <w:r w:rsidR="003C3DC4" w:rsidRPr="00CD1FD1">
        <w:rPr>
          <w:rFonts w:ascii="Museo Sans 300" w:hAnsi="Museo Sans 300"/>
          <w:b/>
          <w:sz w:val="22"/>
          <w:szCs w:val="22"/>
          <w:lang w:val="es-MX"/>
        </w:rPr>
        <w:t>1</w:t>
      </w:r>
    </w:p>
    <w:p w:rsidR="00620488" w:rsidRDefault="004066E9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</w:rPr>
        <w:t xml:space="preserve"> </w:t>
      </w:r>
      <w:r w:rsidR="00620488" w:rsidRPr="00CD1FD1">
        <w:rPr>
          <w:rFonts w:ascii="Museo Sans 300" w:hAnsi="Museo Sans 300"/>
          <w:b/>
          <w:sz w:val="22"/>
          <w:szCs w:val="22"/>
          <w:lang w:val="es-MX"/>
        </w:rPr>
        <w:t>(Millones de $ y % del PIB)</w:t>
      </w:r>
    </w:p>
    <w:p w:rsidR="004552A7" w:rsidRPr="00CD1FD1" w:rsidRDefault="004552A7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F51C4" w:rsidRPr="00CD1FD1" w:rsidRDefault="004552A7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4552A7">
        <w:rPr>
          <w:noProof/>
        </w:rPr>
        <w:drawing>
          <wp:inline distT="0" distB="0" distL="0" distR="0">
            <wp:extent cx="5225022" cy="7675200"/>
            <wp:effectExtent l="0" t="0" r="0" b="254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15" cy="769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98" w:rsidRPr="00CD1FD1" w:rsidRDefault="00654098" w:rsidP="00E662B4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620488" w:rsidRPr="00CD1FD1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Anexo 6: Saldo, colocaciones y pagos de LETES </w:t>
      </w:r>
      <w:r w:rsidR="00355D4B" w:rsidRPr="00CD1FD1">
        <w:rPr>
          <w:rFonts w:ascii="Museo Sans 300" w:hAnsi="Museo Sans 300"/>
          <w:b/>
          <w:sz w:val="22"/>
          <w:szCs w:val="22"/>
          <w:lang w:val="es-MX"/>
        </w:rPr>
        <w:t>a marzo 2022</w:t>
      </w:r>
      <w:r w:rsidR="0006124F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</w:p>
    <w:p w:rsidR="00620488" w:rsidRPr="00CD1FD1" w:rsidRDefault="004066E9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</w:rPr>
        <w:t xml:space="preserve"> </w:t>
      </w:r>
      <w:r w:rsidR="00620488" w:rsidRPr="00CD1FD1">
        <w:rPr>
          <w:rFonts w:ascii="Museo Sans 300" w:hAnsi="Museo Sans 300"/>
          <w:b/>
          <w:sz w:val="22"/>
          <w:szCs w:val="22"/>
          <w:lang w:val="es-MX"/>
        </w:rPr>
        <w:t>(Millones de $)</w:t>
      </w:r>
      <w:bookmarkEnd w:id="43"/>
    </w:p>
    <w:p w:rsidR="006E7D0E" w:rsidRPr="00CD1FD1" w:rsidRDefault="006E7D0E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54098" w:rsidRPr="00CD1FD1" w:rsidRDefault="00C36624" w:rsidP="002C79A8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noProof/>
          <w:sz w:val="22"/>
          <w:szCs w:val="22"/>
        </w:rPr>
        <w:drawing>
          <wp:inline distT="0" distB="0" distL="0" distR="0">
            <wp:extent cx="5971540" cy="440137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0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098" w:rsidRPr="00CD1FD1" w:rsidSect="00D703ED">
      <w:footerReference w:type="default" r:id="rId30"/>
      <w:pgSz w:w="12240" w:h="15840"/>
      <w:pgMar w:top="1418" w:right="1418" w:bottom="125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E6" w:rsidRDefault="003A52E6" w:rsidP="00610721">
      <w:r>
        <w:separator/>
      </w:r>
    </w:p>
  </w:endnote>
  <w:endnote w:type="continuationSeparator" w:id="0">
    <w:p w:rsidR="003A52E6" w:rsidRDefault="003A52E6" w:rsidP="0061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ED" w:rsidRDefault="000A43E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CD0120">
      <w:rPr>
        <w:noProof/>
        <w:lang w:val="es-ES"/>
      </w:rPr>
      <w:t>26</w:t>
    </w:r>
    <w:r>
      <w:fldChar w:fldCharType="end"/>
    </w:r>
  </w:p>
  <w:p w:rsidR="000A43ED" w:rsidRDefault="000A4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E6" w:rsidRDefault="003A52E6" w:rsidP="00610721">
      <w:r>
        <w:separator/>
      </w:r>
    </w:p>
  </w:footnote>
  <w:footnote w:type="continuationSeparator" w:id="0">
    <w:p w:rsidR="003A52E6" w:rsidRDefault="003A52E6" w:rsidP="00610721">
      <w:r>
        <w:continuationSeparator/>
      </w:r>
    </w:p>
  </w:footnote>
  <w:footnote w:id="1">
    <w:p w:rsidR="005B3920" w:rsidRPr="00C7623F" w:rsidRDefault="005B3920" w:rsidP="005B3920">
      <w:pPr>
        <w:pStyle w:val="FootnoteText"/>
        <w:rPr>
          <w:lang w:val="es-SV"/>
        </w:rPr>
      </w:pPr>
      <w:r>
        <w:rPr>
          <w:rStyle w:val="FootnoteReference"/>
        </w:rPr>
        <w:footnoteRef/>
      </w:r>
      <w:r>
        <w:t xml:space="preserve"> </w:t>
      </w:r>
      <w:r w:rsidRPr="00C7623F">
        <w:rPr>
          <w:rFonts w:ascii="Candara" w:hAnsi="Candara"/>
          <w:i/>
        </w:rPr>
        <w:t>excluye el pago de intereses de la deuda pública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C32"/>
    <w:multiLevelType w:val="hybridMultilevel"/>
    <w:tmpl w:val="AAB0A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602"/>
    <w:multiLevelType w:val="hybridMultilevel"/>
    <w:tmpl w:val="A6BC2F18"/>
    <w:lvl w:ilvl="0" w:tplc="8E9A18B2"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395"/>
    <w:multiLevelType w:val="hybridMultilevel"/>
    <w:tmpl w:val="DF14B9F6"/>
    <w:lvl w:ilvl="0" w:tplc="CC30CB54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34BB"/>
    <w:multiLevelType w:val="hybridMultilevel"/>
    <w:tmpl w:val="6298C25E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2BB2911"/>
    <w:multiLevelType w:val="hybridMultilevel"/>
    <w:tmpl w:val="F90C0182"/>
    <w:lvl w:ilvl="0" w:tplc="4E36E7EC">
      <w:start w:val="2"/>
      <w:numFmt w:val="bullet"/>
      <w:lvlText w:val="-"/>
      <w:lvlJc w:val="left"/>
      <w:pPr>
        <w:ind w:left="305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5" w15:restartNumberingAfterBreak="0">
    <w:nsid w:val="240F0F22"/>
    <w:multiLevelType w:val="hybridMultilevel"/>
    <w:tmpl w:val="CC28AE1A"/>
    <w:lvl w:ilvl="0" w:tplc="DE96AF4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2357"/>
    <w:multiLevelType w:val="hybridMultilevel"/>
    <w:tmpl w:val="FD8ECF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18F4"/>
    <w:multiLevelType w:val="hybridMultilevel"/>
    <w:tmpl w:val="D4A43B78"/>
    <w:lvl w:ilvl="0" w:tplc="1B5AA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0649"/>
    <w:multiLevelType w:val="hybridMultilevel"/>
    <w:tmpl w:val="8AA6A6F0"/>
    <w:lvl w:ilvl="0" w:tplc="440A0017">
      <w:start w:val="1"/>
      <w:numFmt w:val="lowerLetter"/>
      <w:lvlText w:val="%1)"/>
      <w:lvlJc w:val="left"/>
      <w:pPr>
        <w:ind w:left="786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270A0"/>
    <w:multiLevelType w:val="hybridMultilevel"/>
    <w:tmpl w:val="CDFCB7C0"/>
    <w:lvl w:ilvl="0" w:tplc="44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457E389F"/>
    <w:multiLevelType w:val="hybridMultilevel"/>
    <w:tmpl w:val="8402E16C"/>
    <w:lvl w:ilvl="0" w:tplc="4314EC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68704B"/>
    <w:multiLevelType w:val="multilevel"/>
    <w:tmpl w:val="57BAFE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BA2745"/>
    <w:multiLevelType w:val="hybridMultilevel"/>
    <w:tmpl w:val="BEDC7E22"/>
    <w:lvl w:ilvl="0" w:tplc="D116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7E1"/>
    <w:multiLevelType w:val="hybridMultilevel"/>
    <w:tmpl w:val="7E8A0978"/>
    <w:lvl w:ilvl="0" w:tplc="98F0C3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D5A1B1F"/>
    <w:multiLevelType w:val="hybridMultilevel"/>
    <w:tmpl w:val="31AAB91E"/>
    <w:lvl w:ilvl="0" w:tplc="440A0017">
      <w:start w:val="1"/>
      <w:numFmt w:val="lowerLetter"/>
      <w:lvlText w:val="%1)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BE67EF"/>
    <w:multiLevelType w:val="hybridMultilevel"/>
    <w:tmpl w:val="F8E898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032790"/>
    <w:multiLevelType w:val="hybridMultilevel"/>
    <w:tmpl w:val="C680A566"/>
    <w:lvl w:ilvl="0" w:tplc="DA36E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A3AD1"/>
    <w:multiLevelType w:val="hybridMultilevel"/>
    <w:tmpl w:val="548E3404"/>
    <w:lvl w:ilvl="0" w:tplc="E710CCE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46B4"/>
    <w:multiLevelType w:val="hybridMultilevel"/>
    <w:tmpl w:val="185CFC94"/>
    <w:lvl w:ilvl="0" w:tplc="594EA218">
      <w:numFmt w:val="bullet"/>
      <w:lvlText w:val="-"/>
      <w:lvlJc w:val="left"/>
      <w:pPr>
        <w:ind w:left="3675" w:hanging="360"/>
      </w:pPr>
      <w:rPr>
        <w:rFonts w:ascii="Candara" w:eastAsia="Times New Roman" w:hAnsi="Candara" w:cs="Calibri" w:hint="default"/>
      </w:rPr>
    </w:lvl>
    <w:lvl w:ilvl="1" w:tplc="4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9" w15:restartNumberingAfterBreak="0">
    <w:nsid w:val="76003CB1"/>
    <w:multiLevelType w:val="multilevel"/>
    <w:tmpl w:val="A62E9E88"/>
    <w:lvl w:ilvl="0">
      <w:start w:val="1"/>
      <w:numFmt w:val="decimal"/>
      <w:lvlRestart w:val="0"/>
      <w:pStyle w:val="Outline1L1"/>
      <w:lvlText w:val="%1."/>
      <w:lvlJc w:val="left"/>
      <w:pPr>
        <w:tabs>
          <w:tab w:val="num" w:pos="2139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upperLetter"/>
      <w:pStyle w:val="Outline1L2"/>
      <w:lvlText w:val="%2."/>
      <w:lvlJc w:val="left"/>
      <w:pPr>
        <w:tabs>
          <w:tab w:val="num" w:pos="1531"/>
        </w:tabs>
        <w:ind w:left="-1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Outline1L3"/>
      <w:lvlText w:val="%3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3">
      <w:start w:val="1"/>
      <w:numFmt w:val="lowerLetter"/>
      <w:pStyle w:val="Outline1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4">
      <w:start w:val="1"/>
      <w:numFmt w:val="lowerRoman"/>
      <w:pStyle w:val="Outline1L5"/>
      <w:lvlText w:val="(%5)"/>
      <w:lvlJc w:val="left"/>
      <w:pPr>
        <w:tabs>
          <w:tab w:val="num" w:pos="2880"/>
        </w:tabs>
        <w:ind w:left="72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5">
      <w:start w:val="1"/>
      <w:numFmt w:val="upperLetter"/>
      <w:pStyle w:val="Outline1L6"/>
      <w:lvlText w:val="(%6)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78954222"/>
    <w:multiLevelType w:val="hybridMultilevel"/>
    <w:tmpl w:val="3EFA8EDA"/>
    <w:lvl w:ilvl="0" w:tplc="18280B5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16"/>
  </w:num>
  <w:num w:numId="6">
    <w:abstractNumId w:val="18"/>
  </w:num>
  <w:num w:numId="7">
    <w:abstractNumId w:val="10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4"/>
  </w:num>
  <w:num w:numId="18">
    <w:abstractNumId w:val="13"/>
  </w:num>
  <w:num w:numId="19">
    <w:abstractNumId w:val="0"/>
  </w:num>
  <w:num w:numId="20">
    <w:abstractNumId w:val="17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14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F5"/>
    <w:rsid w:val="00002A15"/>
    <w:rsid w:val="00003DBE"/>
    <w:rsid w:val="00003E71"/>
    <w:rsid w:val="000044A6"/>
    <w:rsid w:val="00004AC1"/>
    <w:rsid w:val="00005394"/>
    <w:rsid w:val="00005DE7"/>
    <w:rsid w:val="000060C4"/>
    <w:rsid w:val="0000636C"/>
    <w:rsid w:val="0000767E"/>
    <w:rsid w:val="00007F40"/>
    <w:rsid w:val="000107EC"/>
    <w:rsid w:val="000125BF"/>
    <w:rsid w:val="000129CE"/>
    <w:rsid w:val="00013FBA"/>
    <w:rsid w:val="00014440"/>
    <w:rsid w:val="00014666"/>
    <w:rsid w:val="0001700F"/>
    <w:rsid w:val="00024EB8"/>
    <w:rsid w:val="0002562B"/>
    <w:rsid w:val="00026278"/>
    <w:rsid w:val="0003199D"/>
    <w:rsid w:val="00032F0C"/>
    <w:rsid w:val="00033BDB"/>
    <w:rsid w:val="000350BD"/>
    <w:rsid w:val="00035936"/>
    <w:rsid w:val="000368FE"/>
    <w:rsid w:val="00036A8F"/>
    <w:rsid w:val="00036C58"/>
    <w:rsid w:val="00042C94"/>
    <w:rsid w:val="00045C77"/>
    <w:rsid w:val="00046DCB"/>
    <w:rsid w:val="00046F1C"/>
    <w:rsid w:val="00047EAE"/>
    <w:rsid w:val="000504B7"/>
    <w:rsid w:val="00050721"/>
    <w:rsid w:val="00051CE0"/>
    <w:rsid w:val="00055088"/>
    <w:rsid w:val="00055C6D"/>
    <w:rsid w:val="000563D5"/>
    <w:rsid w:val="0005706F"/>
    <w:rsid w:val="00057E16"/>
    <w:rsid w:val="0006008B"/>
    <w:rsid w:val="0006124F"/>
    <w:rsid w:val="00063635"/>
    <w:rsid w:val="000655D5"/>
    <w:rsid w:val="00065616"/>
    <w:rsid w:val="00067A82"/>
    <w:rsid w:val="0007071E"/>
    <w:rsid w:val="00071875"/>
    <w:rsid w:val="00072BB0"/>
    <w:rsid w:val="0007316A"/>
    <w:rsid w:val="000737F7"/>
    <w:rsid w:val="00073DF6"/>
    <w:rsid w:val="00073ED0"/>
    <w:rsid w:val="00074856"/>
    <w:rsid w:val="000766A1"/>
    <w:rsid w:val="0007724F"/>
    <w:rsid w:val="00077425"/>
    <w:rsid w:val="00080493"/>
    <w:rsid w:val="0008095D"/>
    <w:rsid w:val="00080BF7"/>
    <w:rsid w:val="00081874"/>
    <w:rsid w:val="000827C3"/>
    <w:rsid w:val="00083368"/>
    <w:rsid w:val="000850BF"/>
    <w:rsid w:val="00085376"/>
    <w:rsid w:val="00090A01"/>
    <w:rsid w:val="00091CEA"/>
    <w:rsid w:val="00091E47"/>
    <w:rsid w:val="00092055"/>
    <w:rsid w:val="00092B07"/>
    <w:rsid w:val="000932FA"/>
    <w:rsid w:val="000933AC"/>
    <w:rsid w:val="000938EC"/>
    <w:rsid w:val="000947A2"/>
    <w:rsid w:val="00095A8C"/>
    <w:rsid w:val="000962EE"/>
    <w:rsid w:val="000A0064"/>
    <w:rsid w:val="000A05C1"/>
    <w:rsid w:val="000A099C"/>
    <w:rsid w:val="000A1ECC"/>
    <w:rsid w:val="000A36F3"/>
    <w:rsid w:val="000A43ED"/>
    <w:rsid w:val="000A4F43"/>
    <w:rsid w:val="000A6355"/>
    <w:rsid w:val="000B0C19"/>
    <w:rsid w:val="000B0EA6"/>
    <w:rsid w:val="000B1B60"/>
    <w:rsid w:val="000B28C1"/>
    <w:rsid w:val="000B2D4F"/>
    <w:rsid w:val="000B31AE"/>
    <w:rsid w:val="000B32B3"/>
    <w:rsid w:val="000B427B"/>
    <w:rsid w:val="000B42D8"/>
    <w:rsid w:val="000B4C23"/>
    <w:rsid w:val="000B5129"/>
    <w:rsid w:val="000B6214"/>
    <w:rsid w:val="000B7219"/>
    <w:rsid w:val="000B7385"/>
    <w:rsid w:val="000B748E"/>
    <w:rsid w:val="000B7871"/>
    <w:rsid w:val="000C0647"/>
    <w:rsid w:val="000C08C9"/>
    <w:rsid w:val="000C0E74"/>
    <w:rsid w:val="000C2D4E"/>
    <w:rsid w:val="000C47AE"/>
    <w:rsid w:val="000C6FC2"/>
    <w:rsid w:val="000C7415"/>
    <w:rsid w:val="000D0149"/>
    <w:rsid w:val="000D0EF9"/>
    <w:rsid w:val="000D207D"/>
    <w:rsid w:val="000D2121"/>
    <w:rsid w:val="000D3EF4"/>
    <w:rsid w:val="000D3F00"/>
    <w:rsid w:val="000D45B5"/>
    <w:rsid w:val="000D576E"/>
    <w:rsid w:val="000D61F4"/>
    <w:rsid w:val="000E0CCD"/>
    <w:rsid w:val="000E3D52"/>
    <w:rsid w:val="000E40ED"/>
    <w:rsid w:val="000E7DEC"/>
    <w:rsid w:val="000F2598"/>
    <w:rsid w:val="000F3F1D"/>
    <w:rsid w:val="000F5152"/>
    <w:rsid w:val="000F6407"/>
    <w:rsid w:val="000F7482"/>
    <w:rsid w:val="000F7857"/>
    <w:rsid w:val="00101DFA"/>
    <w:rsid w:val="00103F6B"/>
    <w:rsid w:val="00105ABD"/>
    <w:rsid w:val="00106534"/>
    <w:rsid w:val="00110940"/>
    <w:rsid w:val="0011125B"/>
    <w:rsid w:val="00120199"/>
    <w:rsid w:val="00120C00"/>
    <w:rsid w:val="00121393"/>
    <w:rsid w:val="00121B44"/>
    <w:rsid w:val="001228A5"/>
    <w:rsid w:val="00123067"/>
    <w:rsid w:val="0012502A"/>
    <w:rsid w:val="00125881"/>
    <w:rsid w:val="0012602E"/>
    <w:rsid w:val="0012688D"/>
    <w:rsid w:val="00133419"/>
    <w:rsid w:val="00134372"/>
    <w:rsid w:val="0013549A"/>
    <w:rsid w:val="00135EAC"/>
    <w:rsid w:val="00135FB8"/>
    <w:rsid w:val="001366A0"/>
    <w:rsid w:val="00136F4C"/>
    <w:rsid w:val="00137776"/>
    <w:rsid w:val="00137B38"/>
    <w:rsid w:val="0014194D"/>
    <w:rsid w:val="0014197A"/>
    <w:rsid w:val="00142BDD"/>
    <w:rsid w:val="00143C05"/>
    <w:rsid w:val="00145091"/>
    <w:rsid w:val="00146B37"/>
    <w:rsid w:val="00150E30"/>
    <w:rsid w:val="00151522"/>
    <w:rsid w:val="00151722"/>
    <w:rsid w:val="001521BC"/>
    <w:rsid w:val="00153163"/>
    <w:rsid w:val="001536B2"/>
    <w:rsid w:val="0015449B"/>
    <w:rsid w:val="00154F8E"/>
    <w:rsid w:val="001553A6"/>
    <w:rsid w:val="001564E8"/>
    <w:rsid w:val="00163FA1"/>
    <w:rsid w:val="00164E11"/>
    <w:rsid w:val="00165910"/>
    <w:rsid w:val="00167CCD"/>
    <w:rsid w:val="00167F36"/>
    <w:rsid w:val="00170628"/>
    <w:rsid w:val="00170BAE"/>
    <w:rsid w:val="00173880"/>
    <w:rsid w:val="00173EC7"/>
    <w:rsid w:val="00174C2A"/>
    <w:rsid w:val="001753A7"/>
    <w:rsid w:val="00176150"/>
    <w:rsid w:val="00176184"/>
    <w:rsid w:val="00177FFE"/>
    <w:rsid w:val="00180154"/>
    <w:rsid w:val="00180642"/>
    <w:rsid w:val="0018146E"/>
    <w:rsid w:val="00182A89"/>
    <w:rsid w:val="00184DB4"/>
    <w:rsid w:val="001876A8"/>
    <w:rsid w:val="001902A4"/>
    <w:rsid w:val="001909E4"/>
    <w:rsid w:val="00190B09"/>
    <w:rsid w:val="00190F50"/>
    <w:rsid w:val="001910E2"/>
    <w:rsid w:val="00191565"/>
    <w:rsid w:val="00193C94"/>
    <w:rsid w:val="001942CF"/>
    <w:rsid w:val="001942E2"/>
    <w:rsid w:val="00194BB2"/>
    <w:rsid w:val="00194D12"/>
    <w:rsid w:val="00194FEF"/>
    <w:rsid w:val="001965FB"/>
    <w:rsid w:val="001968FE"/>
    <w:rsid w:val="0019773D"/>
    <w:rsid w:val="001A0A78"/>
    <w:rsid w:val="001A2FDC"/>
    <w:rsid w:val="001A37E6"/>
    <w:rsid w:val="001A49A6"/>
    <w:rsid w:val="001A5F4B"/>
    <w:rsid w:val="001A7412"/>
    <w:rsid w:val="001B0E38"/>
    <w:rsid w:val="001B1625"/>
    <w:rsid w:val="001B3135"/>
    <w:rsid w:val="001B3951"/>
    <w:rsid w:val="001B3A46"/>
    <w:rsid w:val="001B4677"/>
    <w:rsid w:val="001B4A0A"/>
    <w:rsid w:val="001B4B16"/>
    <w:rsid w:val="001B5B81"/>
    <w:rsid w:val="001B73D1"/>
    <w:rsid w:val="001B7B61"/>
    <w:rsid w:val="001C00F7"/>
    <w:rsid w:val="001C0639"/>
    <w:rsid w:val="001C3356"/>
    <w:rsid w:val="001C3602"/>
    <w:rsid w:val="001C450E"/>
    <w:rsid w:val="001C4836"/>
    <w:rsid w:val="001C5CA7"/>
    <w:rsid w:val="001C7F84"/>
    <w:rsid w:val="001D0021"/>
    <w:rsid w:val="001D0083"/>
    <w:rsid w:val="001D0BF2"/>
    <w:rsid w:val="001D135A"/>
    <w:rsid w:val="001D261B"/>
    <w:rsid w:val="001D3263"/>
    <w:rsid w:val="001D7D68"/>
    <w:rsid w:val="001E11BF"/>
    <w:rsid w:val="001E160B"/>
    <w:rsid w:val="001E1C63"/>
    <w:rsid w:val="001E1FEB"/>
    <w:rsid w:val="001E30F7"/>
    <w:rsid w:val="001E4553"/>
    <w:rsid w:val="001E765F"/>
    <w:rsid w:val="001F21F6"/>
    <w:rsid w:val="001F3310"/>
    <w:rsid w:val="001F3912"/>
    <w:rsid w:val="001F50C9"/>
    <w:rsid w:val="001F6DC0"/>
    <w:rsid w:val="00200744"/>
    <w:rsid w:val="00201628"/>
    <w:rsid w:val="00203AF4"/>
    <w:rsid w:val="002053D6"/>
    <w:rsid w:val="002056DE"/>
    <w:rsid w:val="00206A51"/>
    <w:rsid w:val="00206D87"/>
    <w:rsid w:val="00212E93"/>
    <w:rsid w:val="002132B3"/>
    <w:rsid w:val="002144EA"/>
    <w:rsid w:val="00214645"/>
    <w:rsid w:val="00216005"/>
    <w:rsid w:val="00216368"/>
    <w:rsid w:val="00217169"/>
    <w:rsid w:val="002204C7"/>
    <w:rsid w:val="00220653"/>
    <w:rsid w:val="002207BF"/>
    <w:rsid w:val="0022571A"/>
    <w:rsid w:val="0022689B"/>
    <w:rsid w:val="00226B11"/>
    <w:rsid w:val="00226DE2"/>
    <w:rsid w:val="00227E46"/>
    <w:rsid w:val="002311FD"/>
    <w:rsid w:val="00231A48"/>
    <w:rsid w:val="00231F0C"/>
    <w:rsid w:val="00233051"/>
    <w:rsid w:val="002332A9"/>
    <w:rsid w:val="00234570"/>
    <w:rsid w:val="00235C31"/>
    <w:rsid w:val="00235F12"/>
    <w:rsid w:val="002407F1"/>
    <w:rsid w:val="00241A25"/>
    <w:rsid w:val="00242E64"/>
    <w:rsid w:val="002441FD"/>
    <w:rsid w:val="00244359"/>
    <w:rsid w:val="002464BF"/>
    <w:rsid w:val="00251374"/>
    <w:rsid w:val="00251547"/>
    <w:rsid w:val="002520D9"/>
    <w:rsid w:val="00256608"/>
    <w:rsid w:val="0026097D"/>
    <w:rsid w:val="00262E33"/>
    <w:rsid w:val="00262F33"/>
    <w:rsid w:val="0026607B"/>
    <w:rsid w:val="002679B5"/>
    <w:rsid w:val="00267DFC"/>
    <w:rsid w:val="00270CC7"/>
    <w:rsid w:val="00272A8F"/>
    <w:rsid w:val="00276377"/>
    <w:rsid w:val="002766D8"/>
    <w:rsid w:val="00280D3C"/>
    <w:rsid w:val="0028261B"/>
    <w:rsid w:val="00282977"/>
    <w:rsid w:val="00283D97"/>
    <w:rsid w:val="00286327"/>
    <w:rsid w:val="0028723E"/>
    <w:rsid w:val="002874F2"/>
    <w:rsid w:val="00287807"/>
    <w:rsid w:val="00290D10"/>
    <w:rsid w:val="00291B03"/>
    <w:rsid w:val="00292299"/>
    <w:rsid w:val="002928EA"/>
    <w:rsid w:val="00292F86"/>
    <w:rsid w:val="002A0027"/>
    <w:rsid w:val="002A0964"/>
    <w:rsid w:val="002A147C"/>
    <w:rsid w:val="002A264C"/>
    <w:rsid w:val="002A2E39"/>
    <w:rsid w:val="002A37DF"/>
    <w:rsid w:val="002A48AD"/>
    <w:rsid w:val="002A59F7"/>
    <w:rsid w:val="002A7A67"/>
    <w:rsid w:val="002B07DA"/>
    <w:rsid w:val="002B0B6C"/>
    <w:rsid w:val="002B2116"/>
    <w:rsid w:val="002B214B"/>
    <w:rsid w:val="002B2D0E"/>
    <w:rsid w:val="002B3D07"/>
    <w:rsid w:val="002B4222"/>
    <w:rsid w:val="002B45FB"/>
    <w:rsid w:val="002B48D7"/>
    <w:rsid w:val="002B696D"/>
    <w:rsid w:val="002C22E7"/>
    <w:rsid w:val="002C3B4A"/>
    <w:rsid w:val="002C3C06"/>
    <w:rsid w:val="002C5629"/>
    <w:rsid w:val="002C5F4D"/>
    <w:rsid w:val="002C6F24"/>
    <w:rsid w:val="002C79A8"/>
    <w:rsid w:val="002D01D4"/>
    <w:rsid w:val="002D0CAC"/>
    <w:rsid w:val="002D2C69"/>
    <w:rsid w:val="002D2D0A"/>
    <w:rsid w:val="002D4F30"/>
    <w:rsid w:val="002D5BD4"/>
    <w:rsid w:val="002E1B9C"/>
    <w:rsid w:val="002E1F4E"/>
    <w:rsid w:val="002E2F08"/>
    <w:rsid w:val="002E5A52"/>
    <w:rsid w:val="002E5DE2"/>
    <w:rsid w:val="002F0FC6"/>
    <w:rsid w:val="002F1C96"/>
    <w:rsid w:val="002F24E8"/>
    <w:rsid w:val="002F28DF"/>
    <w:rsid w:val="002F3838"/>
    <w:rsid w:val="002F3FB5"/>
    <w:rsid w:val="002F44DD"/>
    <w:rsid w:val="002F7EAB"/>
    <w:rsid w:val="003007E1"/>
    <w:rsid w:val="00302300"/>
    <w:rsid w:val="0030305A"/>
    <w:rsid w:val="0030584A"/>
    <w:rsid w:val="00307EF7"/>
    <w:rsid w:val="0031164C"/>
    <w:rsid w:val="00312079"/>
    <w:rsid w:val="0031413C"/>
    <w:rsid w:val="0031449E"/>
    <w:rsid w:val="00314E3D"/>
    <w:rsid w:val="003155C6"/>
    <w:rsid w:val="0031628B"/>
    <w:rsid w:val="00316C4E"/>
    <w:rsid w:val="003200B1"/>
    <w:rsid w:val="00322975"/>
    <w:rsid w:val="00324C0A"/>
    <w:rsid w:val="003259AA"/>
    <w:rsid w:val="00325B93"/>
    <w:rsid w:val="00326061"/>
    <w:rsid w:val="00326C65"/>
    <w:rsid w:val="00326D1E"/>
    <w:rsid w:val="00327718"/>
    <w:rsid w:val="00327D59"/>
    <w:rsid w:val="00331CF9"/>
    <w:rsid w:val="003325EA"/>
    <w:rsid w:val="00333D48"/>
    <w:rsid w:val="0033442F"/>
    <w:rsid w:val="00334A38"/>
    <w:rsid w:val="00334CA7"/>
    <w:rsid w:val="0033678D"/>
    <w:rsid w:val="00340B9B"/>
    <w:rsid w:val="00340E6B"/>
    <w:rsid w:val="0034191D"/>
    <w:rsid w:val="0034231B"/>
    <w:rsid w:val="0034320E"/>
    <w:rsid w:val="00343303"/>
    <w:rsid w:val="00344144"/>
    <w:rsid w:val="0034467E"/>
    <w:rsid w:val="003448F3"/>
    <w:rsid w:val="003451BD"/>
    <w:rsid w:val="00345390"/>
    <w:rsid w:val="003454B9"/>
    <w:rsid w:val="00345590"/>
    <w:rsid w:val="0034685B"/>
    <w:rsid w:val="00346A83"/>
    <w:rsid w:val="00347694"/>
    <w:rsid w:val="003502E8"/>
    <w:rsid w:val="00350424"/>
    <w:rsid w:val="00350D29"/>
    <w:rsid w:val="00351219"/>
    <w:rsid w:val="00351330"/>
    <w:rsid w:val="0035232F"/>
    <w:rsid w:val="0035322E"/>
    <w:rsid w:val="00353EE6"/>
    <w:rsid w:val="0035404D"/>
    <w:rsid w:val="00354A15"/>
    <w:rsid w:val="00355BF7"/>
    <w:rsid w:val="00355D4B"/>
    <w:rsid w:val="00355FBB"/>
    <w:rsid w:val="003562F7"/>
    <w:rsid w:val="00361220"/>
    <w:rsid w:val="00365457"/>
    <w:rsid w:val="00371731"/>
    <w:rsid w:val="00371E6D"/>
    <w:rsid w:val="00373397"/>
    <w:rsid w:val="00373CBD"/>
    <w:rsid w:val="0037505A"/>
    <w:rsid w:val="00380002"/>
    <w:rsid w:val="00382BE0"/>
    <w:rsid w:val="00383CBC"/>
    <w:rsid w:val="00386BC0"/>
    <w:rsid w:val="00387F5A"/>
    <w:rsid w:val="00390F5A"/>
    <w:rsid w:val="003914B5"/>
    <w:rsid w:val="00391D10"/>
    <w:rsid w:val="00391D19"/>
    <w:rsid w:val="003925C0"/>
    <w:rsid w:val="00392F86"/>
    <w:rsid w:val="00393D4B"/>
    <w:rsid w:val="003946BF"/>
    <w:rsid w:val="0039588B"/>
    <w:rsid w:val="0039592C"/>
    <w:rsid w:val="00395A44"/>
    <w:rsid w:val="003962FB"/>
    <w:rsid w:val="00396314"/>
    <w:rsid w:val="00397B23"/>
    <w:rsid w:val="003A0898"/>
    <w:rsid w:val="003A52E6"/>
    <w:rsid w:val="003A5508"/>
    <w:rsid w:val="003A60C7"/>
    <w:rsid w:val="003A6A53"/>
    <w:rsid w:val="003B0815"/>
    <w:rsid w:val="003B0D47"/>
    <w:rsid w:val="003B2BE7"/>
    <w:rsid w:val="003B305D"/>
    <w:rsid w:val="003B4A01"/>
    <w:rsid w:val="003B5F59"/>
    <w:rsid w:val="003B6035"/>
    <w:rsid w:val="003B6415"/>
    <w:rsid w:val="003B6B58"/>
    <w:rsid w:val="003B736D"/>
    <w:rsid w:val="003C2B1E"/>
    <w:rsid w:val="003C33B3"/>
    <w:rsid w:val="003C3DC4"/>
    <w:rsid w:val="003C4732"/>
    <w:rsid w:val="003C618A"/>
    <w:rsid w:val="003C71A7"/>
    <w:rsid w:val="003C7532"/>
    <w:rsid w:val="003D01C6"/>
    <w:rsid w:val="003D0AED"/>
    <w:rsid w:val="003D10A0"/>
    <w:rsid w:val="003D1FC5"/>
    <w:rsid w:val="003D20F4"/>
    <w:rsid w:val="003D4107"/>
    <w:rsid w:val="003D46A2"/>
    <w:rsid w:val="003D7390"/>
    <w:rsid w:val="003E0088"/>
    <w:rsid w:val="003E28F3"/>
    <w:rsid w:val="003E705F"/>
    <w:rsid w:val="003E7E20"/>
    <w:rsid w:val="003E7EAD"/>
    <w:rsid w:val="003F0AF7"/>
    <w:rsid w:val="003F0B3F"/>
    <w:rsid w:val="003F173C"/>
    <w:rsid w:val="003F234D"/>
    <w:rsid w:val="003F3081"/>
    <w:rsid w:val="003F333F"/>
    <w:rsid w:val="003F6998"/>
    <w:rsid w:val="00401098"/>
    <w:rsid w:val="00404593"/>
    <w:rsid w:val="00404784"/>
    <w:rsid w:val="00404C90"/>
    <w:rsid w:val="00404D93"/>
    <w:rsid w:val="004066E9"/>
    <w:rsid w:val="00406B50"/>
    <w:rsid w:val="004112CF"/>
    <w:rsid w:val="00411F3D"/>
    <w:rsid w:val="0041229D"/>
    <w:rsid w:val="00412B47"/>
    <w:rsid w:val="00414FA5"/>
    <w:rsid w:val="0041785E"/>
    <w:rsid w:val="00420EE2"/>
    <w:rsid w:val="00423C68"/>
    <w:rsid w:val="004249A7"/>
    <w:rsid w:val="00424F80"/>
    <w:rsid w:val="00425283"/>
    <w:rsid w:val="004257AD"/>
    <w:rsid w:val="0042754D"/>
    <w:rsid w:val="00427FFA"/>
    <w:rsid w:val="00432D04"/>
    <w:rsid w:val="00432D7C"/>
    <w:rsid w:val="00440767"/>
    <w:rsid w:val="00440C09"/>
    <w:rsid w:val="004423E5"/>
    <w:rsid w:val="00442690"/>
    <w:rsid w:val="00442DE5"/>
    <w:rsid w:val="0044329E"/>
    <w:rsid w:val="0044457B"/>
    <w:rsid w:val="00444832"/>
    <w:rsid w:val="00444A54"/>
    <w:rsid w:val="004464E8"/>
    <w:rsid w:val="00447311"/>
    <w:rsid w:val="00447AE4"/>
    <w:rsid w:val="004552A7"/>
    <w:rsid w:val="00455BDD"/>
    <w:rsid w:val="00456CE0"/>
    <w:rsid w:val="004605D3"/>
    <w:rsid w:val="00461174"/>
    <w:rsid w:val="00463142"/>
    <w:rsid w:val="00464D50"/>
    <w:rsid w:val="004656B1"/>
    <w:rsid w:val="00470545"/>
    <w:rsid w:val="00471761"/>
    <w:rsid w:val="00472EA3"/>
    <w:rsid w:val="0047332F"/>
    <w:rsid w:val="004747AC"/>
    <w:rsid w:val="00476577"/>
    <w:rsid w:val="00476585"/>
    <w:rsid w:val="00477396"/>
    <w:rsid w:val="00477B44"/>
    <w:rsid w:val="0048081A"/>
    <w:rsid w:val="00481AC8"/>
    <w:rsid w:val="00483524"/>
    <w:rsid w:val="00484EE7"/>
    <w:rsid w:val="00484F7A"/>
    <w:rsid w:val="0048579E"/>
    <w:rsid w:val="004870F6"/>
    <w:rsid w:val="00490398"/>
    <w:rsid w:val="004911E6"/>
    <w:rsid w:val="004923BB"/>
    <w:rsid w:val="00495B84"/>
    <w:rsid w:val="0049611D"/>
    <w:rsid w:val="00497100"/>
    <w:rsid w:val="0049769C"/>
    <w:rsid w:val="004A5630"/>
    <w:rsid w:val="004A685A"/>
    <w:rsid w:val="004A7D32"/>
    <w:rsid w:val="004B076D"/>
    <w:rsid w:val="004B086B"/>
    <w:rsid w:val="004B0E8A"/>
    <w:rsid w:val="004B0EC9"/>
    <w:rsid w:val="004B1AD2"/>
    <w:rsid w:val="004B3A6E"/>
    <w:rsid w:val="004B4137"/>
    <w:rsid w:val="004B4B21"/>
    <w:rsid w:val="004B4D8D"/>
    <w:rsid w:val="004B51FA"/>
    <w:rsid w:val="004B6D59"/>
    <w:rsid w:val="004B7D62"/>
    <w:rsid w:val="004C19DD"/>
    <w:rsid w:val="004C27A3"/>
    <w:rsid w:val="004C2A20"/>
    <w:rsid w:val="004C388F"/>
    <w:rsid w:val="004C442A"/>
    <w:rsid w:val="004C6B3D"/>
    <w:rsid w:val="004C7832"/>
    <w:rsid w:val="004C798A"/>
    <w:rsid w:val="004D0FDB"/>
    <w:rsid w:val="004D48E8"/>
    <w:rsid w:val="004D52F8"/>
    <w:rsid w:val="004D5475"/>
    <w:rsid w:val="004D5928"/>
    <w:rsid w:val="004D610B"/>
    <w:rsid w:val="004D61A0"/>
    <w:rsid w:val="004D69E9"/>
    <w:rsid w:val="004D7470"/>
    <w:rsid w:val="004E1067"/>
    <w:rsid w:val="004E1588"/>
    <w:rsid w:val="004E2CD7"/>
    <w:rsid w:val="004E2F03"/>
    <w:rsid w:val="004E64B5"/>
    <w:rsid w:val="004E6C7E"/>
    <w:rsid w:val="004E71FF"/>
    <w:rsid w:val="004E7F64"/>
    <w:rsid w:val="004F1CB2"/>
    <w:rsid w:val="004F24E2"/>
    <w:rsid w:val="004F29B4"/>
    <w:rsid w:val="004F3C7F"/>
    <w:rsid w:val="004F4014"/>
    <w:rsid w:val="004F4FBF"/>
    <w:rsid w:val="004F599A"/>
    <w:rsid w:val="004F5B0E"/>
    <w:rsid w:val="004F752B"/>
    <w:rsid w:val="004F7889"/>
    <w:rsid w:val="004F798A"/>
    <w:rsid w:val="005007AD"/>
    <w:rsid w:val="00502982"/>
    <w:rsid w:val="005117CB"/>
    <w:rsid w:val="00512A06"/>
    <w:rsid w:val="0051302E"/>
    <w:rsid w:val="00514A25"/>
    <w:rsid w:val="00516702"/>
    <w:rsid w:val="00516E10"/>
    <w:rsid w:val="00517C55"/>
    <w:rsid w:val="00521066"/>
    <w:rsid w:val="0052116C"/>
    <w:rsid w:val="0052381F"/>
    <w:rsid w:val="005238D0"/>
    <w:rsid w:val="005253EF"/>
    <w:rsid w:val="00525D04"/>
    <w:rsid w:val="00526328"/>
    <w:rsid w:val="00530B1E"/>
    <w:rsid w:val="00531219"/>
    <w:rsid w:val="005327AE"/>
    <w:rsid w:val="00532FE5"/>
    <w:rsid w:val="00533086"/>
    <w:rsid w:val="00533421"/>
    <w:rsid w:val="00533E72"/>
    <w:rsid w:val="005346AE"/>
    <w:rsid w:val="00534A24"/>
    <w:rsid w:val="00534ED5"/>
    <w:rsid w:val="005350F6"/>
    <w:rsid w:val="005362EA"/>
    <w:rsid w:val="00536AFE"/>
    <w:rsid w:val="00537002"/>
    <w:rsid w:val="005377EC"/>
    <w:rsid w:val="005400E9"/>
    <w:rsid w:val="0054677B"/>
    <w:rsid w:val="00546B00"/>
    <w:rsid w:val="00546F81"/>
    <w:rsid w:val="00547C08"/>
    <w:rsid w:val="005525B4"/>
    <w:rsid w:val="005537E5"/>
    <w:rsid w:val="00553F35"/>
    <w:rsid w:val="00556662"/>
    <w:rsid w:val="005568F2"/>
    <w:rsid w:val="00556938"/>
    <w:rsid w:val="00560268"/>
    <w:rsid w:val="00561B8C"/>
    <w:rsid w:val="005631A4"/>
    <w:rsid w:val="00563A9A"/>
    <w:rsid w:val="00563EE7"/>
    <w:rsid w:val="005649A2"/>
    <w:rsid w:val="00565110"/>
    <w:rsid w:val="0056686F"/>
    <w:rsid w:val="00570C25"/>
    <w:rsid w:val="00572B4A"/>
    <w:rsid w:val="005767D6"/>
    <w:rsid w:val="005768FD"/>
    <w:rsid w:val="00577AFA"/>
    <w:rsid w:val="00580673"/>
    <w:rsid w:val="0058130F"/>
    <w:rsid w:val="00581B7E"/>
    <w:rsid w:val="005836C7"/>
    <w:rsid w:val="0058589C"/>
    <w:rsid w:val="00585D52"/>
    <w:rsid w:val="0058722D"/>
    <w:rsid w:val="0059027A"/>
    <w:rsid w:val="00590603"/>
    <w:rsid w:val="00591CA1"/>
    <w:rsid w:val="005924A9"/>
    <w:rsid w:val="00593A7A"/>
    <w:rsid w:val="00593B43"/>
    <w:rsid w:val="00593E2B"/>
    <w:rsid w:val="00594F1B"/>
    <w:rsid w:val="00595A01"/>
    <w:rsid w:val="005964B2"/>
    <w:rsid w:val="005964F2"/>
    <w:rsid w:val="00597BE5"/>
    <w:rsid w:val="005A155E"/>
    <w:rsid w:val="005A3C10"/>
    <w:rsid w:val="005A4B08"/>
    <w:rsid w:val="005A4EF5"/>
    <w:rsid w:val="005A54D2"/>
    <w:rsid w:val="005A641D"/>
    <w:rsid w:val="005A69DC"/>
    <w:rsid w:val="005B1FBC"/>
    <w:rsid w:val="005B3920"/>
    <w:rsid w:val="005B3F0F"/>
    <w:rsid w:val="005B4A22"/>
    <w:rsid w:val="005B58F3"/>
    <w:rsid w:val="005B7CB9"/>
    <w:rsid w:val="005C168E"/>
    <w:rsid w:val="005C2296"/>
    <w:rsid w:val="005C33AE"/>
    <w:rsid w:val="005C3F01"/>
    <w:rsid w:val="005C4917"/>
    <w:rsid w:val="005C5465"/>
    <w:rsid w:val="005C54C8"/>
    <w:rsid w:val="005C6C4D"/>
    <w:rsid w:val="005D11BE"/>
    <w:rsid w:val="005D15ED"/>
    <w:rsid w:val="005D179E"/>
    <w:rsid w:val="005D24E7"/>
    <w:rsid w:val="005D3504"/>
    <w:rsid w:val="005D4B58"/>
    <w:rsid w:val="005D5729"/>
    <w:rsid w:val="005D7D5B"/>
    <w:rsid w:val="005E0540"/>
    <w:rsid w:val="005E1A08"/>
    <w:rsid w:val="005E2F06"/>
    <w:rsid w:val="005E3176"/>
    <w:rsid w:val="005E3DA6"/>
    <w:rsid w:val="005E4441"/>
    <w:rsid w:val="005E7AAD"/>
    <w:rsid w:val="005F2D5C"/>
    <w:rsid w:val="005F34A7"/>
    <w:rsid w:val="005F69EB"/>
    <w:rsid w:val="005F72A3"/>
    <w:rsid w:val="006007E8"/>
    <w:rsid w:val="0060086D"/>
    <w:rsid w:val="00600F2E"/>
    <w:rsid w:val="0060196E"/>
    <w:rsid w:val="00604208"/>
    <w:rsid w:val="006066C6"/>
    <w:rsid w:val="0060686F"/>
    <w:rsid w:val="006079A6"/>
    <w:rsid w:val="00607F7F"/>
    <w:rsid w:val="00610721"/>
    <w:rsid w:val="0061127C"/>
    <w:rsid w:val="0061270D"/>
    <w:rsid w:val="00613FF3"/>
    <w:rsid w:val="00615490"/>
    <w:rsid w:val="006158EF"/>
    <w:rsid w:val="0061719D"/>
    <w:rsid w:val="006174EE"/>
    <w:rsid w:val="00617799"/>
    <w:rsid w:val="0061779A"/>
    <w:rsid w:val="00617FA7"/>
    <w:rsid w:val="00620488"/>
    <w:rsid w:val="00620D7F"/>
    <w:rsid w:val="00622222"/>
    <w:rsid w:val="00622AAA"/>
    <w:rsid w:val="00623B1D"/>
    <w:rsid w:val="00627524"/>
    <w:rsid w:val="00627B49"/>
    <w:rsid w:val="00630827"/>
    <w:rsid w:val="0063158D"/>
    <w:rsid w:val="006326AF"/>
    <w:rsid w:val="0063288D"/>
    <w:rsid w:val="00634117"/>
    <w:rsid w:val="0063571F"/>
    <w:rsid w:val="00642D34"/>
    <w:rsid w:val="0064377F"/>
    <w:rsid w:val="00643837"/>
    <w:rsid w:val="0064579A"/>
    <w:rsid w:val="006476ED"/>
    <w:rsid w:val="00650F9B"/>
    <w:rsid w:val="00651707"/>
    <w:rsid w:val="00652729"/>
    <w:rsid w:val="00654098"/>
    <w:rsid w:val="00656B40"/>
    <w:rsid w:val="00660D4C"/>
    <w:rsid w:val="0066123B"/>
    <w:rsid w:val="006613CD"/>
    <w:rsid w:val="006615BE"/>
    <w:rsid w:val="00661947"/>
    <w:rsid w:val="006633EF"/>
    <w:rsid w:val="00664A78"/>
    <w:rsid w:val="0066529D"/>
    <w:rsid w:val="00665FCA"/>
    <w:rsid w:val="00666300"/>
    <w:rsid w:val="00666A07"/>
    <w:rsid w:val="00671714"/>
    <w:rsid w:val="0067173D"/>
    <w:rsid w:val="00672060"/>
    <w:rsid w:val="006733D2"/>
    <w:rsid w:val="0067394A"/>
    <w:rsid w:val="00675111"/>
    <w:rsid w:val="006756D3"/>
    <w:rsid w:val="00676448"/>
    <w:rsid w:val="00677764"/>
    <w:rsid w:val="00680090"/>
    <w:rsid w:val="00681B9E"/>
    <w:rsid w:val="00682B22"/>
    <w:rsid w:val="00684829"/>
    <w:rsid w:val="00684C98"/>
    <w:rsid w:val="006854AC"/>
    <w:rsid w:val="00687CB7"/>
    <w:rsid w:val="00687F41"/>
    <w:rsid w:val="00692A69"/>
    <w:rsid w:val="00694812"/>
    <w:rsid w:val="00694B2C"/>
    <w:rsid w:val="00694C7F"/>
    <w:rsid w:val="00694F2F"/>
    <w:rsid w:val="00694FC2"/>
    <w:rsid w:val="006953B0"/>
    <w:rsid w:val="00696723"/>
    <w:rsid w:val="00696AED"/>
    <w:rsid w:val="006A0614"/>
    <w:rsid w:val="006A326C"/>
    <w:rsid w:val="006A3718"/>
    <w:rsid w:val="006A3E1B"/>
    <w:rsid w:val="006A69E2"/>
    <w:rsid w:val="006A6E94"/>
    <w:rsid w:val="006B060F"/>
    <w:rsid w:val="006B0CED"/>
    <w:rsid w:val="006B116B"/>
    <w:rsid w:val="006B1211"/>
    <w:rsid w:val="006B16F0"/>
    <w:rsid w:val="006B1E67"/>
    <w:rsid w:val="006B27AE"/>
    <w:rsid w:val="006B4FA5"/>
    <w:rsid w:val="006B57E8"/>
    <w:rsid w:val="006B616F"/>
    <w:rsid w:val="006B6EC2"/>
    <w:rsid w:val="006B7C08"/>
    <w:rsid w:val="006C3A52"/>
    <w:rsid w:val="006C6656"/>
    <w:rsid w:val="006D0A15"/>
    <w:rsid w:val="006D0DBF"/>
    <w:rsid w:val="006D2B68"/>
    <w:rsid w:val="006D364F"/>
    <w:rsid w:val="006D389E"/>
    <w:rsid w:val="006D3F0E"/>
    <w:rsid w:val="006D51C7"/>
    <w:rsid w:val="006D6008"/>
    <w:rsid w:val="006D6BC3"/>
    <w:rsid w:val="006E316B"/>
    <w:rsid w:val="006E414A"/>
    <w:rsid w:val="006E414F"/>
    <w:rsid w:val="006E41AF"/>
    <w:rsid w:val="006E5765"/>
    <w:rsid w:val="006E6BA3"/>
    <w:rsid w:val="006E72C0"/>
    <w:rsid w:val="006E793E"/>
    <w:rsid w:val="006E7D0E"/>
    <w:rsid w:val="006F05FA"/>
    <w:rsid w:val="006F1A72"/>
    <w:rsid w:val="006F1D0A"/>
    <w:rsid w:val="006F23EA"/>
    <w:rsid w:val="006F3B63"/>
    <w:rsid w:val="006F4383"/>
    <w:rsid w:val="006F4BFE"/>
    <w:rsid w:val="006F4DD2"/>
    <w:rsid w:val="006F7E34"/>
    <w:rsid w:val="00700D00"/>
    <w:rsid w:val="0070184D"/>
    <w:rsid w:val="00704941"/>
    <w:rsid w:val="007055B4"/>
    <w:rsid w:val="0070567F"/>
    <w:rsid w:val="00705BCF"/>
    <w:rsid w:val="0071030D"/>
    <w:rsid w:val="00710FB5"/>
    <w:rsid w:val="00711779"/>
    <w:rsid w:val="007121A0"/>
    <w:rsid w:val="00713906"/>
    <w:rsid w:val="007139D5"/>
    <w:rsid w:val="00714B06"/>
    <w:rsid w:val="00714E28"/>
    <w:rsid w:val="0071588C"/>
    <w:rsid w:val="00715B99"/>
    <w:rsid w:val="007164E2"/>
    <w:rsid w:val="007167BE"/>
    <w:rsid w:val="0072119A"/>
    <w:rsid w:val="0072205A"/>
    <w:rsid w:val="00722A7E"/>
    <w:rsid w:val="00722B91"/>
    <w:rsid w:val="00723D01"/>
    <w:rsid w:val="00724D61"/>
    <w:rsid w:val="007269FE"/>
    <w:rsid w:val="00726D9A"/>
    <w:rsid w:val="00730482"/>
    <w:rsid w:val="0073056F"/>
    <w:rsid w:val="007307EB"/>
    <w:rsid w:val="00731771"/>
    <w:rsid w:val="007322EB"/>
    <w:rsid w:val="007327A2"/>
    <w:rsid w:val="0073298F"/>
    <w:rsid w:val="007345D7"/>
    <w:rsid w:val="00735F8D"/>
    <w:rsid w:val="007373EE"/>
    <w:rsid w:val="0074007F"/>
    <w:rsid w:val="00741185"/>
    <w:rsid w:val="00741689"/>
    <w:rsid w:val="00741BFA"/>
    <w:rsid w:val="007446D0"/>
    <w:rsid w:val="00745484"/>
    <w:rsid w:val="00745752"/>
    <w:rsid w:val="00746985"/>
    <w:rsid w:val="00746E72"/>
    <w:rsid w:val="007500E5"/>
    <w:rsid w:val="0075021C"/>
    <w:rsid w:val="00750DE0"/>
    <w:rsid w:val="00750E3E"/>
    <w:rsid w:val="00752186"/>
    <w:rsid w:val="00753209"/>
    <w:rsid w:val="00753D28"/>
    <w:rsid w:val="007564BD"/>
    <w:rsid w:val="00757972"/>
    <w:rsid w:val="007602A0"/>
    <w:rsid w:val="007602AE"/>
    <w:rsid w:val="007603B4"/>
    <w:rsid w:val="00761F27"/>
    <w:rsid w:val="007628C0"/>
    <w:rsid w:val="0076588E"/>
    <w:rsid w:val="00766C5A"/>
    <w:rsid w:val="00767964"/>
    <w:rsid w:val="007701FC"/>
    <w:rsid w:val="0077089E"/>
    <w:rsid w:val="00771D69"/>
    <w:rsid w:val="00773139"/>
    <w:rsid w:val="007732BA"/>
    <w:rsid w:val="007736C6"/>
    <w:rsid w:val="00774C28"/>
    <w:rsid w:val="0077621C"/>
    <w:rsid w:val="007771DA"/>
    <w:rsid w:val="00781123"/>
    <w:rsid w:val="00783365"/>
    <w:rsid w:val="0078587A"/>
    <w:rsid w:val="00786110"/>
    <w:rsid w:val="0078714A"/>
    <w:rsid w:val="00790332"/>
    <w:rsid w:val="00790662"/>
    <w:rsid w:val="0079208C"/>
    <w:rsid w:val="007921D2"/>
    <w:rsid w:val="007926A3"/>
    <w:rsid w:val="00793964"/>
    <w:rsid w:val="00793E13"/>
    <w:rsid w:val="007947C9"/>
    <w:rsid w:val="00795DDF"/>
    <w:rsid w:val="00796AE2"/>
    <w:rsid w:val="007A3B7F"/>
    <w:rsid w:val="007A4225"/>
    <w:rsid w:val="007A493D"/>
    <w:rsid w:val="007A50C2"/>
    <w:rsid w:val="007A6B7F"/>
    <w:rsid w:val="007A6BC6"/>
    <w:rsid w:val="007A7428"/>
    <w:rsid w:val="007B1E8F"/>
    <w:rsid w:val="007B2857"/>
    <w:rsid w:val="007B4C04"/>
    <w:rsid w:val="007B604D"/>
    <w:rsid w:val="007B61E3"/>
    <w:rsid w:val="007C0DF9"/>
    <w:rsid w:val="007C2A99"/>
    <w:rsid w:val="007C3114"/>
    <w:rsid w:val="007C366D"/>
    <w:rsid w:val="007C4E05"/>
    <w:rsid w:val="007C58DB"/>
    <w:rsid w:val="007D0CD4"/>
    <w:rsid w:val="007D26F3"/>
    <w:rsid w:val="007D2C14"/>
    <w:rsid w:val="007D4795"/>
    <w:rsid w:val="007D5010"/>
    <w:rsid w:val="007D5077"/>
    <w:rsid w:val="007D580D"/>
    <w:rsid w:val="007D72B4"/>
    <w:rsid w:val="007D79E7"/>
    <w:rsid w:val="007E04D3"/>
    <w:rsid w:val="007E0A00"/>
    <w:rsid w:val="007E2F75"/>
    <w:rsid w:val="007E397A"/>
    <w:rsid w:val="007E3EC1"/>
    <w:rsid w:val="007E46E9"/>
    <w:rsid w:val="007E48DC"/>
    <w:rsid w:val="007E4F3D"/>
    <w:rsid w:val="007E616C"/>
    <w:rsid w:val="007E6906"/>
    <w:rsid w:val="007E6984"/>
    <w:rsid w:val="007F06AB"/>
    <w:rsid w:val="007F1E29"/>
    <w:rsid w:val="007F3AD2"/>
    <w:rsid w:val="007F4194"/>
    <w:rsid w:val="007F50D2"/>
    <w:rsid w:val="007F50E2"/>
    <w:rsid w:val="007F57E7"/>
    <w:rsid w:val="007F5C26"/>
    <w:rsid w:val="007F6714"/>
    <w:rsid w:val="007F799D"/>
    <w:rsid w:val="007F7D2A"/>
    <w:rsid w:val="007F7E5E"/>
    <w:rsid w:val="00800FCD"/>
    <w:rsid w:val="00801396"/>
    <w:rsid w:val="008018E0"/>
    <w:rsid w:val="0080200B"/>
    <w:rsid w:val="008022FC"/>
    <w:rsid w:val="00803C3E"/>
    <w:rsid w:val="00803C68"/>
    <w:rsid w:val="00804CE7"/>
    <w:rsid w:val="008067E6"/>
    <w:rsid w:val="008119A5"/>
    <w:rsid w:val="0081268E"/>
    <w:rsid w:val="00813981"/>
    <w:rsid w:val="008164AD"/>
    <w:rsid w:val="008172C2"/>
    <w:rsid w:val="00820852"/>
    <w:rsid w:val="008237F7"/>
    <w:rsid w:val="008266E1"/>
    <w:rsid w:val="00826EA7"/>
    <w:rsid w:val="008274EB"/>
    <w:rsid w:val="008306FC"/>
    <w:rsid w:val="00831D82"/>
    <w:rsid w:val="008322F0"/>
    <w:rsid w:val="00833B51"/>
    <w:rsid w:val="00833C4D"/>
    <w:rsid w:val="00834728"/>
    <w:rsid w:val="00834B8F"/>
    <w:rsid w:val="00834B93"/>
    <w:rsid w:val="00834CDC"/>
    <w:rsid w:val="00835B10"/>
    <w:rsid w:val="008374A9"/>
    <w:rsid w:val="00840A08"/>
    <w:rsid w:val="008421C5"/>
    <w:rsid w:val="00842DB9"/>
    <w:rsid w:val="00843C78"/>
    <w:rsid w:val="00843E4C"/>
    <w:rsid w:val="00843EEE"/>
    <w:rsid w:val="00846666"/>
    <w:rsid w:val="00846BF1"/>
    <w:rsid w:val="00847F94"/>
    <w:rsid w:val="00852934"/>
    <w:rsid w:val="00852CD5"/>
    <w:rsid w:val="00853AA2"/>
    <w:rsid w:val="00854220"/>
    <w:rsid w:val="008547ED"/>
    <w:rsid w:val="00855AEE"/>
    <w:rsid w:val="00857A4E"/>
    <w:rsid w:val="00857FF8"/>
    <w:rsid w:val="0086083C"/>
    <w:rsid w:val="00860B29"/>
    <w:rsid w:val="008615AC"/>
    <w:rsid w:val="00861E9B"/>
    <w:rsid w:val="0086207C"/>
    <w:rsid w:val="0086475B"/>
    <w:rsid w:val="00864C9D"/>
    <w:rsid w:val="008668D1"/>
    <w:rsid w:val="0087015E"/>
    <w:rsid w:val="008709B6"/>
    <w:rsid w:val="00870A9D"/>
    <w:rsid w:val="00871062"/>
    <w:rsid w:val="00871526"/>
    <w:rsid w:val="008733DC"/>
    <w:rsid w:val="008737C8"/>
    <w:rsid w:val="008739AE"/>
    <w:rsid w:val="00873FD3"/>
    <w:rsid w:val="008758FC"/>
    <w:rsid w:val="008821A6"/>
    <w:rsid w:val="0088442E"/>
    <w:rsid w:val="00886FAC"/>
    <w:rsid w:val="00890344"/>
    <w:rsid w:val="008906FA"/>
    <w:rsid w:val="008923AE"/>
    <w:rsid w:val="008923B4"/>
    <w:rsid w:val="008937FE"/>
    <w:rsid w:val="00893C94"/>
    <w:rsid w:val="0089429F"/>
    <w:rsid w:val="008961C2"/>
    <w:rsid w:val="008968AD"/>
    <w:rsid w:val="00896C54"/>
    <w:rsid w:val="00896E10"/>
    <w:rsid w:val="00897D3C"/>
    <w:rsid w:val="008A3517"/>
    <w:rsid w:val="008A6373"/>
    <w:rsid w:val="008A648F"/>
    <w:rsid w:val="008A6A97"/>
    <w:rsid w:val="008A7657"/>
    <w:rsid w:val="008B0B64"/>
    <w:rsid w:val="008B6D29"/>
    <w:rsid w:val="008B73E8"/>
    <w:rsid w:val="008C3C3E"/>
    <w:rsid w:val="008C4FCC"/>
    <w:rsid w:val="008C628A"/>
    <w:rsid w:val="008C6CDC"/>
    <w:rsid w:val="008C7079"/>
    <w:rsid w:val="008D18E2"/>
    <w:rsid w:val="008D1ABF"/>
    <w:rsid w:val="008D4501"/>
    <w:rsid w:val="008D499E"/>
    <w:rsid w:val="008D4B22"/>
    <w:rsid w:val="008D57C2"/>
    <w:rsid w:val="008D5836"/>
    <w:rsid w:val="008D71CE"/>
    <w:rsid w:val="008D77B0"/>
    <w:rsid w:val="008E3D86"/>
    <w:rsid w:val="008E4012"/>
    <w:rsid w:val="008F1579"/>
    <w:rsid w:val="008F19A8"/>
    <w:rsid w:val="008F26CF"/>
    <w:rsid w:val="008F3E3D"/>
    <w:rsid w:val="008F5073"/>
    <w:rsid w:val="008F69CE"/>
    <w:rsid w:val="008F7521"/>
    <w:rsid w:val="008F7908"/>
    <w:rsid w:val="008F7C42"/>
    <w:rsid w:val="009031B8"/>
    <w:rsid w:val="0090383E"/>
    <w:rsid w:val="00903E74"/>
    <w:rsid w:val="00907C53"/>
    <w:rsid w:val="00912173"/>
    <w:rsid w:val="00914313"/>
    <w:rsid w:val="00916572"/>
    <w:rsid w:val="00916A0A"/>
    <w:rsid w:val="00916C17"/>
    <w:rsid w:val="0092099A"/>
    <w:rsid w:val="00920C6E"/>
    <w:rsid w:val="00922EF9"/>
    <w:rsid w:val="009243AB"/>
    <w:rsid w:val="00926056"/>
    <w:rsid w:val="00926BCC"/>
    <w:rsid w:val="009277DD"/>
    <w:rsid w:val="0093118D"/>
    <w:rsid w:val="0093148C"/>
    <w:rsid w:val="00932E3F"/>
    <w:rsid w:val="009332AB"/>
    <w:rsid w:val="00936324"/>
    <w:rsid w:val="00936B25"/>
    <w:rsid w:val="00936D5E"/>
    <w:rsid w:val="009370D4"/>
    <w:rsid w:val="009379E4"/>
    <w:rsid w:val="0094320F"/>
    <w:rsid w:val="009448D3"/>
    <w:rsid w:val="009468FD"/>
    <w:rsid w:val="009518D8"/>
    <w:rsid w:val="00951B44"/>
    <w:rsid w:val="0095419B"/>
    <w:rsid w:val="00954C47"/>
    <w:rsid w:val="00955AE0"/>
    <w:rsid w:val="00961352"/>
    <w:rsid w:val="00964064"/>
    <w:rsid w:val="00964E98"/>
    <w:rsid w:val="009651F5"/>
    <w:rsid w:val="009656EE"/>
    <w:rsid w:val="009656F7"/>
    <w:rsid w:val="00972EDF"/>
    <w:rsid w:val="00972F08"/>
    <w:rsid w:val="00975035"/>
    <w:rsid w:val="00975A61"/>
    <w:rsid w:val="00982486"/>
    <w:rsid w:val="0098260F"/>
    <w:rsid w:val="009834F7"/>
    <w:rsid w:val="00986C83"/>
    <w:rsid w:val="00987C7A"/>
    <w:rsid w:val="00990206"/>
    <w:rsid w:val="00990D7D"/>
    <w:rsid w:val="00990D82"/>
    <w:rsid w:val="00991E13"/>
    <w:rsid w:val="0099299D"/>
    <w:rsid w:val="00993516"/>
    <w:rsid w:val="009951AE"/>
    <w:rsid w:val="00996C7C"/>
    <w:rsid w:val="00997817"/>
    <w:rsid w:val="009979A3"/>
    <w:rsid w:val="009A057C"/>
    <w:rsid w:val="009A08DD"/>
    <w:rsid w:val="009A14E6"/>
    <w:rsid w:val="009A2358"/>
    <w:rsid w:val="009A2992"/>
    <w:rsid w:val="009A4A70"/>
    <w:rsid w:val="009B05A3"/>
    <w:rsid w:val="009B0B56"/>
    <w:rsid w:val="009B117C"/>
    <w:rsid w:val="009B14EF"/>
    <w:rsid w:val="009B21FA"/>
    <w:rsid w:val="009B23AF"/>
    <w:rsid w:val="009B2790"/>
    <w:rsid w:val="009B2B19"/>
    <w:rsid w:val="009B6939"/>
    <w:rsid w:val="009B72B5"/>
    <w:rsid w:val="009C2B8C"/>
    <w:rsid w:val="009C4792"/>
    <w:rsid w:val="009C4A2E"/>
    <w:rsid w:val="009C5895"/>
    <w:rsid w:val="009C6D10"/>
    <w:rsid w:val="009C73BD"/>
    <w:rsid w:val="009D0B1F"/>
    <w:rsid w:val="009D12C7"/>
    <w:rsid w:val="009D2A27"/>
    <w:rsid w:val="009D513A"/>
    <w:rsid w:val="009D541F"/>
    <w:rsid w:val="009D5517"/>
    <w:rsid w:val="009D6496"/>
    <w:rsid w:val="009D6797"/>
    <w:rsid w:val="009D7703"/>
    <w:rsid w:val="009D780D"/>
    <w:rsid w:val="009D7978"/>
    <w:rsid w:val="009D7BFF"/>
    <w:rsid w:val="009E4744"/>
    <w:rsid w:val="009E5E93"/>
    <w:rsid w:val="009E5F55"/>
    <w:rsid w:val="009E6670"/>
    <w:rsid w:val="009E7475"/>
    <w:rsid w:val="009E7DF2"/>
    <w:rsid w:val="009F06C0"/>
    <w:rsid w:val="009F1B61"/>
    <w:rsid w:val="009F1D51"/>
    <w:rsid w:val="009F2797"/>
    <w:rsid w:val="009F2CD0"/>
    <w:rsid w:val="009F411B"/>
    <w:rsid w:val="009F5EA4"/>
    <w:rsid w:val="009F6833"/>
    <w:rsid w:val="009F7344"/>
    <w:rsid w:val="009F74EE"/>
    <w:rsid w:val="00A014D8"/>
    <w:rsid w:val="00A019AB"/>
    <w:rsid w:val="00A03C77"/>
    <w:rsid w:val="00A040A9"/>
    <w:rsid w:val="00A05A26"/>
    <w:rsid w:val="00A061CE"/>
    <w:rsid w:val="00A06E3A"/>
    <w:rsid w:val="00A0709B"/>
    <w:rsid w:val="00A072B3"/>
    <w:rsid w:val="00A07702"/>
    <w:rsid w:val="00A07DB0"/>
    <w:rsid w:val="00A12B40"/>
    <w:rsid w:val="00A131FE"/>
    <w:rsid w:val="00A136EA"/>
    <w:rsid w:val="00A13D6D"/>
    <w:rsid w:val="00A145CB"/>
    <w:rsid w:val="00A17660"/>
    <w:rsid w:val="00A17F3B"/>
    <w:rsid w:val="00A220FF"/>
    <w:rsid w:val="00A240E3"/>
    <w:rsid w:val="00A24251"/>
    <w:rsid w:val="00A25034"/>
    <w:rsid w:val="00A25FF8"/>
    <w:rsid w:val="00A26074"/>
    <w:rsid w:val="00A26182"/>
    <w:rsid w:val="00A269A6"/>
    <w:rsid w:val="00A3121E"/>
    <w:rsid w:val="00A31F8F"/>
    <w:rsid w:val="00A32BAB"/>
    <w:rsid w:val="00A32D28"/>
    <w:rsid w:val="00A335C9"/>
    <w:rsid w:val="00A33B8B"/>
    <w:rsid w:val="00A34CEB"/>
    <w:rsid w:val="00A3583B"/>
    <w:rsid w:val="00A35DD3"/>
    <w:rsid w:val="00A36560"/>
    <w:rsid w:val="00A40013"/>
    <w:rsid w:val="00A4002F"/>
    <w:rsid w:val="00A41536"/>
    <w:rsid w:val="00A41B3E"/>
    <w:rsid w:val="00A42E1B"/>
    <w:rsid w:val="00A440B3"/>
    <w:rsid w:val="00A446EF"/>
    <w:rsid w:val="00A47564"/>
    <w:rsid w:val="00A50DFB"/>
    <w:rsid w:val="00A51D87"/>
    <w:rsid w:val="00A51E7E"/>
    <w:rsid w:val="00A54C36"/>
    <w:rsid w:val="00A56B28"/>
    <w:rsid w:val="00A573B7"/>
    <w:rsid w:val="00A578BE"/>
    <w:rsid w:val="00A60B8E"/>
    <w:rsid w:val="00A629F3"/>
    <w:rsid w:val="00A63065"/>
    <w:rsid w:val="00A63413"/>
    <w:rsid w:val="00A64700"/>
    <w:rsid w:val="00A65FEF"/>
    <w:rsid w:val="00A7038B"/>
    <w:rsid w:val="00A70596"/>
    <w:rsid w:val="00A70C94"/>
    <w:rsid w:val="00A7255A"/>
    <w:rsid w:val="00A73FC0"/>
    <w:rsid w:val="00A75A16"/>
    <w:rsid w:val="00A75C50"/>
    <w:rsid w:val="00A76D9F"/>
    <w:rsid w:val="00A76F3F"/>
    <w:rsid w:val="00A80001"/>
    <w:rsid w:val="00A80179"/>
    <w:rsid w:val="00A80596"/>
    <w:rsid w:val="00A80A13"/>
    <w:rsid w:val="00A81FC5"/>
    <w:rsid w:val="00A8476C"/>
    <w:rsid w:val="00A864D4"/>
    <w:rsid w:val="00A92323"/>
    <w:rsid w:val="00A94B54"/>
    <w:rsid w:val="00A9526C"/>
    <w:rsid w:val="00A95A6A"/>
    <w:rsid w:val="00A95A97"/>
    <w:rsid w:val="00A96525"/>
    <w:rsid w:val="00A975D8"/>
    <w:rsid w:val="00A97CC3"/>
    <w:rsid w:val="00AA0848"/>
    <w:rsid w:val="00AA1B09"/>
    <w:rsid w:val="00AA301A"/>
    <w:rsid w:val="00AA7D08"/>
    <w:rsid w:val="00AB0395"/>
    <w:rsid w:val="00AB0A56"/>
    <w:rsid w:val="00AB0BD2"/>
    <w:rsid w:val="00AB1073"/>
    <w:rsid w:val="00AB1442"/>
    <w:rsid w:val="00AB2B64"/>
    <w:rsid w:val="00AB324E"/>
    <w:rsid w:val="00AB3647"/>
    <w:rsid w:val="00AB5AA8"/>
    <w:rsid w:val="00AB768A"/>
    <w:rsid w:val="00AB78FE"/>
    <w:rsid w:val="00AC572F"/>
    <w:rsid w:val="00AC581B"/>
    <w:rsid w:val="00AD0F5B"/>
    <w:rsid w:val="00AD15BE"/>
    <w:rsid w:val="00AD19BE"/>
    <w:rsid w:val="00AD3B3D"/>
    <w:rsid w:val="00AD41B8"/>
    <w:rsid w:val="00AD5DB4"/>
    <w:rsid w:val="00AD5EEA"/>
    <w:rsid w:val="00AD5F32"/>
    <w:rsid w:val="00AD7942"/>
    <w:rsid w:val="00AE0AA6"/>
    <w:rsid w:val="00AE22E1"/>
    <w:rsid w:val="00AE3056"/>
    <w:rsid w:val="00AE321B"/>
    <w:rsid w:val="00AE46E7"/>
    <w:rsid w:val="00AE6362"/>
    <w:rsid w:val="00AE6523"/>
    <w:rsid w:val="00AE6BB6"/>
    <w:rsid w:val="00AE7E43"/>
    <w:rsid w:val="00AF11D7"/>
    <w:rsid w:val="00AF258B"/>
    <w:rsid w:val="00AF3BC8"/>
    <w:rsid w:val="00AF4C2B"/>
    <w:rsid w:val="00AF6FFF"/>
    <w:rsid w:val="00B0018D"/>
    <w:rsid w:val="00B0234C"/>
    <w:rsid w:val="00B06B64"/>
    <w:rsid w:val="00B13B06"/>
    <w:rsid w:val="00B13C6C"/>
    <w:rsid w:val="00B1460D"/>
    <w:rsid w:val="00B14654"/>
    <w:rsid w:val="00B14694"/>
    <w:rsid w:val="00B148F6"/>
    <w:rsid w:val="00B14C22"/>
    <w:rsid w:val="00B16E4B"/>
    <w:rsid w:val="00B20326"/>
    <w:rsid w:val="00B20990"/>
    <w:rsid w:val="00B21529"/>
    <w:rsid w:val="00B2286A"/>
    <w:rsid w:val="00B23996"/>
    <w:rsid w:val="00B24CBF"/>
    <w:rsid w:val="00B24DBF"/>
    <w:rsid w:val="00B2613B"/>
    <w:rsid w:val="00B261AE"/>
    <w:rsid w:val="00B27A53"/>
    <w:rsid w:val="00B27EF1"/>
    <w:rsid w:val="00B30345"/>
    <w:rsid w:val="00B31668"/>
    <w:rsid w:val="00B316AE"/>
    <w:rsid w:val="00B316C4"/>
    <w:rsid w:val="00B31C2F"/>
    <w:rsid w:val="00B34775"/>
    <w:rsid w:val="00B34D2B"/>
    <w:rsid w:val="00B36267"/>
    <w:rsid w:val="00B3698C"/>
    <w:rsid w:val="00B36AFB"/>
    <w:rsid w:val="00B379CD"/>
    <w:rsid w:val="00B37A17"/>
    <w:rsid w:val="00B4025C"/>
    <w:rsid w:val="00B40AA4"/>
    <w:rsid w:val="00B40E0D"/>
    <w:rsid w:val="00B42D26"/>
    <w:rsid w:val="00B43714"/>
    <w:rsid w:val="00B43793"/>
    <w:rsid w:val="00B47850"/>
    <w:rsid w:val="00B5026D"/>
    <w:rsid w:val="00B50FF0"/>
    <w:rsid w:val="00B51DC4"/>
    <w:rsid w:val="00B5543A"/>
    <w:rsid w:val="00B56706"/>
    <w:rsid w:val="00B56844"/>
    <w:rsid w:val="00B57073"/>
    <w:rsid w:val="00B601B8"/>
    <w:rsid w:val="00B62DEE"/>
    <w:rsid w:val="00B63926"/>
    <w:rsid w:val="00B6580B"/>
    <w:rsid w:val="00B6598B"/>
    <w:rsid w:val="00B71F2D"/>
    <w:rsid w:val="00B71F72"/>
    <w:rsid w:val="00B74D1A"/>
    <w:rsid w:val="00B75EC3"/>
    <w:rsid w:val="00B76D8D"/>
    <w:rsid w:val="00B76FB3"/>
    <w:rsid w:val="00B802C2"/>
    <w:rsid w:val="00B80496"/>
    <w:rsid w:val="00B80A8E"/>
    <w:rsid w:val="00B81FA6"/>
    <w:rsid w:val="00B84179"/>
    <w:rsid w:val="00B846DF"/>
    <w:rsid w:val="00B84AC7"/>
    <w:rsid w:val="00B877BF"/>
    <w:rsid w:val="00B93D63"/>
    <w:rsid w:val="00B944F6"/>
    <w:rsid w:val="00B94B82"/>
    <w:rsid w:val="00B9537D"/>
    <w:rsid w:val="00B9585B"/>
    <w:rsid w:val="00B96275"/>
    <w:rsid w:val="00B97B7D"/>
    <w:rsid w:val="00BA0548"/>
    <w:rsid w:val="00BA093C"/>
    <w:rsid w:val="00BA0E4F"/>
    <w:rsid w:val="00BA3E49"/>
    <w:rsid w:val="00BA49CC"/>
    <w:rsid w:val="00BA5EDD"/>
    <w:rsid w:val="00BA6ECE"/>
    <w:rsid w:val="00BA754A"/>
    <w:rsid w:val="00BB1312"/>
    <w:rsid w:val="00BB1563"/>
    <w:rsid w:val="00BB3C83"/>
    <w:rsid w:val="00BB4DD2"/>
    <w:rsid w:val="00BB533B"/>
    <w:rsid w:val="00BB5C3E"/>
    <w:rsid w:val="00BB604F"/>
    <w:rsid w:val="00BB6D7F"/>
    <w:rsid w:val="00BC0464"/>
    <w:rsid w:val="00BC07E9"/>
    <w:rsid w:val="00BC0CDC"/>
    <w:rsid w:val="00BC1FEB"/>
    <w:rsid w:val="00BC2ACC"/>
    <w:rsid w:val="00BC2F45"/>
    <w:rsid w:val="00BC346C"/>
    <w:rsid w:val="00BC4001"/>
    <w:rsid w:val="00BC4620"/>
    <w:rsid w:val="00BC4657"/>
    <w:rsid w:val="00BC510F"/>
    <w:rsid w:val="00BC599A"/>
    <w:rsid w:val="00BC69B8"/>
    <w:rsid w:val="00BC6CFC"/>
    <w:rsid w:val="00BC6E63"/>
    <w:rsid w:val="00BC718B"/>
    <w:rsid w:val="00BC7A0C"/>
    <w:rsid w:val="00BD0861"/>
    <w:rsid w:val="00BD19FE"/>
    <w:rsid w:val="00BD2955"/>
    <w:rsid w:val="00BD2BF4"/>
    <w:rsid w:val="00BD334A"/>
    <w:rsid w:val="00BD4F7B"/>
    <w:rsid w:val="00BD5595"/>
    <w:rsid w:val="00BD5C10"/>
    <w:rsid w:val="00BD61B1"/>
    <w:rsid w:val="00BD61EC"/>
    <w:rsid w:val="00BD6252"/>
    <w:rsid w:val="00BD7E5E"/>
    <w:rsid w:val="00BE1098"/>
    <w:rsid w:val="00BE21F1"/>
    <w:rsid w:val="00BE2300"/>
    <w:rsid w:val="00BE249D"/>
    <w:rsid w:val="00BE37C9"/>
    <w:rsid w:val="00BE3983"/>
    <w:rsid w:val="00BE517D"/>
    <w:rsid w:val="00BE54F5"/>
    <w:rsid w:val="00BE6900"/>
    <w:rsid w:val="00BE7CB5"/>
    <w:rsid w:val="00BF1AE8"/>
    <w:rsid w:val="00BF1E54"/>
    <w:rsid w:val="00BF20EE"/>
    <w:rsid w:val="00BF251D"/>
    <w:rsid w:val="00BF2C84"/>
    <w:rsid w:val="00BF40AB"/>
    <w:rsid w:val="00BF69B1"/>
    <w:rsid w:val="00BF745F"/>
    <w:rsid w:val="00BF766E"/>
    <w:rsid w:val="00C01835"/>
    <w:rsid w:val="00C0242D"/>
    <w:rsid w:val="00C053E7"/>
    <w:rsid w:val="00C07BC0"/>
    <w:rsid w:val="00C10126"/>
    <w:rsid w:val="00C1058C"/>
    <w:rsid w:val="00C1115B"/>
    <w:rsid w:val="00C11803"/>
    <w:rsid w:val="00C15348"/>
    <w:rsid w:val="00C16291"/>
    <w:rsid w:val="00C16EF6"/>
    <w:rsid w:val="00C172B1"/>
    <w:rsid w:val="00C17B7C"/>
    <w:rsid w:val="00C203E8"/>
    <w:rsid w:val="00C20E39"/>
    <w:rsid w:val="00C20FDC"/>
    <w:rsid w:val="00C21692"/>
    <w:rsid w:val="00C2276E"/>
    <w:rsid w:val="00C22B65"/>
    <w:rsid w:val="00C23BBA"/>
    <w:rsid w:val="00C25836"/>
    <w:rsid w:val="00C263F1"/>
    <w:rsid w:val="00C264B2"/>
    <w:rsid w:val="00C2656E"/>
    <w:rsid w:val="00C304A1"/>
    <w:rsid w:val="00C309F6"/>
    <w:rsid w:val="00C31AB0"/>
    <w:rsid w:val="00C337C8"/>
    <w:rsid w:val="00C33A20"/>
    <w:rsid w:val="00C340E8"/>
    <w:rsid w:val="00C3476D"/>
    <w:rsid w:val="00C36287"/>
    <w:rsid w:val="00C36624"/>
    <w:rsid w:val="00C37211"/>
    <w:rsid w:val="00C401A2"/>
    <w:rsid w:val="00C40727"/>
    <w:rsid w:val="00C40CCA"/>
    <w:rsid w:val="00C40EB5"/>
    <w:rsid w:val="00C42289"/>
    <w:rsid w:val="00C42465"/>
    <w:rsid w:val="00C4336C"/>
    <w:rsid w:val="00C437DE"/>
    <w:rsid w:val="00C43886"/>
    <w:rsid w:val="00C443C1"/>
    <w:rsid w:val="00C463BB"/>
    <w:rsid w:val="00C468B8"/>
    <w:rsid w:val="00C50FF4"/>
    <w:rsid w:val="00C516E1"/>
    <w:rsid w:val="00C54BB7"/>
    <w:rsid w:val="00C57A93"/>
    <w:rsid w:val="00C57FB4"/>
    <w:rsid w:val="00C60BDC"/>
    <w:rsid w:val="00C60D1E"/>
    <w:rsid w:val="00C6418E"/>
    <w:rsid w:val="00C64212"/>
    <w:rsid w:val="00C6558B"/>
    <w:rsid w:val="00C6632D"/>
    <w:rsid w:val="00C67E88"/>
    <w:rsid w:val="00C7002F"/>
    <w:rsid w:val="00C70FEE"/>
    <w:rsid w:val="00C75E6A"/>
    <w:rsid w:val="00C7623F"/>
    <w:rsid w:val="00C84655"/>
    <w:rsid w:val="00C860CE"/>
    <w:rsid w:val="00C86108"/>
    <w:rsid w:val="00C8778B"/>
    <w:rsid w:val="00C87D60"/>
    <w:rsid w:val="00C9006E"/>
    <w:rsid w:val="00C9047A"/>
    <w:rsid w:val="00C904C0"/>
    <w:rsid w:val="00C925C1"/>
    <w:rsid w:val="00C95E39"/>
    <w:rsid w:val="00C97290"/>
    <w:rsid w:val="00C97FFE"/>
    <w:rsid w:val="00CA01EC"/>
    <w:rsid w:val="00CA020F"/>
    <w:rsid w:val="00CA0376"/>
    <w:rsid w:val="00CA072E"/>
    <w:rsid w:val="00CA1B08"/>
    <w:rsid w:val="00CA2A03"/>
    <w:rsid w:val="00CA3517"/>
    <w:rsid w:val="00CA578D"/>
    <w:rsid w:val="00CA5904"/>
    <w:rsid w:val="00CA6247"/>
    <w:rsid w:val="00CA6B7F"/>
    <w:rsid w:val="00CB3A2C"/>
    <w:rsid w:val="00CB3BAA"/>
    <w:rsid w:val="00CB497A"/>
    <w:rsid w:val="00CB4D6F"/>
    <w:rsid w:val="00CB6C20"/>
    <w:rsid w:val="00CB71C5"/>
    <w:rsid w:val="00CB73C4"/>
    <w:rsid w:val="00CC0948"/>
    <w:rsid w:val="00CC3D18"/>
    <w:rsid w:val="00CC5D56"/>
    <w:rsid w:val="00CC683E"/>
    <w:rsid w:val="00CC732C"/>
    <w:rsid w:val="00CD0120"/>
    <w:rsid w:val="00CD06CE"/>
    <w:rsid w:val="00CD1186"/>
    <w:rsid w:val="00CD1FD1"/>
    <w:rsid w:val="00CE05EB"/>
    <w:rsid w:val="00CE25E7"/>
    <w:rsid w:val="00CE4CC8"/>
    <w:rsid w:val="00CE761F"/>
    <w:rsid w:val="00CF0BEE"/>
    <w:rsid w:val="00CF24E8"/>
    <w:rsid w:val="00CF28EA"/>
    <w:rsid w:val="00CF53B4"/>
    <w:rsid w:val="00CF62CF"/>
    <w:rsid w:val="00CF6F2F"/>
    <w:rsid w:val="00CF70A5"/>
    <w:rsid w:val="00D0075A"/>
    <w:rsid w:val="00D024B2"/>
    <w:rsid w:val="00D02B2E"/>
    <w:rsid w:val="00D046B0"/>
    <w:rsid w:val="00D04F84"/>
    <w:rsid w:val="00D05B49"/>
    <w:rsid w:val="00D07F59"/>
    <w:rsid w:val="00D11950"/>
    <w:rsid w:val="00D11DD1"/>
    <w:rsid w:val="00D14918"/>
    <w:rsid w:val="00D149BC"/>
    <w:rsid w:val="00D149E7"/>
    <w:rsid w:val="00D14E13"/>
    <w:rsid w:val="00D14F45"/>
    <w:rsid w:val="00D157AE"/>
    <w:rsid w:val="00D15ED9"/>
    <w:rsid w:val="00D1647A"/>
    <w:rsid w:val="00D1710A"/>
    <w:rsid w:val="00D2051E"/>
    <w:rsid w:val="00D21F52"/>
    <w:rsid w:val="00D24955"/>
    <w:rsid w:val="00D249B2"/>
    <w:rsid w:val="00D25541"/>
    <w:rsid w:val="00D26E46"/>
    <w:rsid w:val="00D30EA1"/>
    <w:rsid w:val="00D31B93"/>
    <w:rsid w:val="00D3265A"/>
    <w:rsid w:val="00D33C0B"/>
    <w:rsid w:val="00D34236"/>
    <w:rsid w:val="00D34688"/>
    <w:rsid w:val="00D34B28"/>
    <w:rsid w:val="00D34B76"/>
    <w:rsid w:val="00D36C9A"/>
    <w:rsid w:val="00D3776B"/>
    <w:rsid w:val="00D41F8B"/>
    <w:rsid w:val="00D41FD9"/>
    <w:rsid w:val="00D426D7"/>
    <w:rsid w:val="00D42E1B"/>
    <w:rsid w:val="00D442A2"/>
    <w:rsid w:val="00D44B96"/>
    <w:rsid w:val="00D45AF1"/>
    <w:rsid w:val="00D4641B"/>
    <w:rsid w:val="00D467B1"/>
    <w:rsid w:val="00D46BF9"/>
    <w:rsid w:val="00D52007"/>
    <w:rsid w:val="00D526BA"/>
    <w:rsid w:val="00D540FA"/>
    <w:rsid w:val="00D55091"/>
    <w:rsid w:val="00D551BE"/>
    <w:rsid w:val="00D55CD7"/>
    <w:rsid w:val="00D60115"/>
    <w:rsid w:val="00D6012E"/>
    <w:rsid w:val="00D61A43"/>
    <w:rsid w:val="00D61C3B"/>
    <w:rsid w:val="00D62CBA"/>
    <w:rsid w:val="00D63A75"/>
    <w:rsid w:val="00D64CFB"/>
    <w:rsid w:val="00D65144"/>
    <w:rsid w:val="00D660B7"/>
    <w:rsid w:val="00D667CE"/>
    <w:rsid w:val="00D674F4"/>
    <w:rsid w:val="00D703ED"/>
    <w:rsid w:val="00D7198F"/>
    <w:rsid w:val="00D719B1"/>
    <w:rsid w:val="00D71F8E"/>
    <w:rsid w:val="00D73808"/>
    <w:rsid w:val="00D752AF"/>
    <w:rsid w:val="00D75CC8"/>
    <w:rsid w:val="00D8002C"/>
    <w:rsid w:val="00D8060D"/>
    <w:rsid w:val="00D8295E"/>
    <w:rsid w:val="00D82A5D"/>
    <w:rsid w:val="00D834F7"/>
    <w:rsid w:val="00D84445"/>
    <w:rsid w:val="00D85776"/>
    <w:rsid w:val="00D85908"/>
    <w:rsid w:val="00D85ECE"/>
    <w:rsid w:val="00D912E4"/>
    <w:rsid w:val="00D9134F"/>
    <w:rsid w:val="00D9432E"/>
    <w:rsid w:val="00D94390"/>
    <w:rsid w:val="00D95AC1"/>
    <w:rsid w:val="00D97296"/>
    <w:rsid w:val="00D97854"/>
    <w:rsid w:val="00DA0E6F"/>
    <w:rsid w:val="00DA1707"/>
    <w:rsid w:val="00DA4896"/>
    <w:rsid w:val="00DA59F4"/>
    <w:rsid w:val="00DA7944"/>
    <w:rsid w:val="00DB07E8"/>
    <w:rsid w:val="00DB11D8"/>
    <w:rsid w:val="00DB1AF8"/>
    <w:rsid w:val="00DB30E8"/>
    <w:rsid w:val="00DB556C"/>
    <w:rsid w:val="00DB5A68"/>
    <w:rsid w:val="00DC07AD"/>
    <w:rsid w:val="00DC5709"/>
    <w:rsid w:val="00DC5E70"/>
    <w:rsid w:val="00DC7D4F"/>
    <w:rsid w:val="00DD0000"/>
    <w:rsid w:val="00DD0040"/>
    <w:rsid w:val="00DD10B4"/>
    <w:rsid w:val="00DD13F0"/>
    <w:rsid w:val="00DD15C4"/>
    <w:rsid w:val="00DD1F56"/>
    <w:rsid w:val="00DD270E"/>
    <w:rsid w:val="00DD3C86"/>
    <w:rsid w:val="00DD3F45"/>
    <w:rsid w:val="00DD424A"/>
    <w:rsid w:val="00DD443B"/>
    <w:rsid w:val="00DD4E3C"/>
    <w:rsid w:val="00DD4EA5"/>
    <w:rsid w:val="00DD7AD0"/>
    <w:rsid w:val="00DE212B"/>
    <w:rsid w:val="00DE3026"/>
    <w:rsid w:val="00DF04CC"/>
    <w:rsid w:val="00DF2CFC"/>
    <w:rsid w:val="00DF2DF8"/>
    <w:rsid w:val="00DF3A94"/>
    <w:rsid w:val="00DF51C4"/>
    <w:rsid w:val="00DF6F97"/>
    <w:rsid w:val="00DF7092"/>
    <w:rsid w:val="00DF7214"/>
    <w:rsid w:val="00DF7DE2"/>
    <w:rsid w:val="00E00608"/>
    <w:rsid w:val="00E02197"/>
    <w:rsid w:val="00E03A23"/>
    <w:rsid w:val="00E04FBE"/>
    <w:rsid w:val="00E060B0"/>
    <w:rsid w:val="00E066E9"/>
    <w:rsid w:val="00E1147A"/>
    <w:rsid w:val="00E12EAC"/>
    <w:rsid w:val="00E1344A"/>
    <w:rsid w:val="00E1631C"/>
    <w:rsid w:val="00E1669F"/>
    <w:rsid w:val="00E1771C"/>
    <w:rsid w:val="00E2047E"/>
    <w:rsid w:val="00E20612"/>
    <w:rsid w:val="00E20E00"/>
    <w:rsid w:val="00E218E0"/>
    <w:rsid w:val="00E317CC"/>
    <w:rsid w:val="00E32295"/>
    <w:rsid w:val="00E3284E"/>
    <w:rsid w:val="00E3569E"/>
    <w:rsid w:val="00E36BBA"/>
    <w:rsid w:val="00E36C5A"/>
    <w:rsid w:val="00E37232"/>
    <w:rsid w:val="00E401DD"/>
    <w:rsid w:val="00E41D5E"/>
    <w:rsid w:val="00E42773"/>
    <w:rsid w:val="00E43222"/>
    <w:rsid w:val="00E43934"/>
    <w:rsid w:val="00E45504"/>
    <w:rsid w:val="00E4557B"/>
    <w:rsid w:val="00E46FBF"/>
    <w:rsid w:val="00E47C6D"/>
    <w:rsid w:val="00E51F7F"/>
    <w:rsid w:val="00E52534"/>
    <w:rsid w:val="00E5259B"/>
    <w:rsid w:val="00E52CBD"/>
    <w:rsid w:val="00E5417D"/>
    <w:rsid w:val="00E543AB"/>
    <w:rsid w:val="00E554DA"/>
    <w:rsid w:val="00E55AE7"/>
    <w:rsid w:val="00E55B9B"/>
    <w:rsid w:val="00E55EA5"/>
    <w:rsid w:val="00E56600"/>
    <w:rsid w:val="00E56FF5"/>
    <w:rsid w:val="00E6182C"/>
    <w:rsid w:val="00E61949"/>
    <w:rsid w:val="00E636F5"/>
    <w:rsid w:val="00E63703"/>
    <w:rsid w:val="00E662B4"/>
    <w:rsid w:val="00E67C43"/>
    <w:rsid w:val="00E72844"/>
    <w:rsid w:val="00E73C42"/>
    <w:rsid w:val="00E75292"/>
    <w:rsid w:val="00E758C5"/>
    <w:rsid w:val="00E76272"/>
    <w:rsid w:val="00E76F9F"/>
    <w:rsid w:val="00E80161"/>
    <w:rsid w:val="00E82404"/>
    <w:rsid w:val="00E83146"/>
    <w:rsid w:val="00E83B67"/>
    <w:rsid w:val="00E83FB2"/>
    <w:rsid w:val="00E843BB"/>
    <w:rsid w:val="00E8687E"/>
    <w:rsid w:val="00E90B0F"/>
    <w:rsid w:val="00E90F08"/>
    <w:rsid w:val="00E91ACF"/>
    <w:rsid w:val="00E924DF"/>
    <w:rsid w:val="00E92BF1"/>
    <w:rsid w:val="00E9322F"/>
    <w:rsid w:val="00E948DF"/>
    <w:rsid w:val="00E95BC9"/>
    <w:rsid w:val="00E96525"/>
    <w:rsid w:val="00E97230"/>
    <w:rsid w:val="00EA3A60"/>
    <w:rsid w:val="00EA47BF"/>
    <w:rsid w:val="00EA48B9"/>
    <w:rsid w:val="00EA5BEE"/>
    <w:rsid w:val="00EA68BB"/>
    <w:rsid w:val="00EA6C30"/>
    <w:rsid w:val="00EA7666"/>
    <w:rsid w:val="00EA7C08"/>
    <w:rsid w:val="00EB1178"/>
    <w:rsid w:val="00EB18F9"/>
    <w:rsid w:val="00EB1F9F"/>
    <w:rsid w:val="00EB2064"/>
    <w:rsid w:val="00EB3481"/>
    <w:rsid w:val="00EB3568"/>
    <w:rsid w:val="00EB3FC9"/>
    <w:rsid w:val="00EB593A"/>
    <w:rsid w:val="00EB5EB7"/>
    <w:rsid w:val="00EB62CD"/>
    <w:rsid w:val="00EB71D9"/>
    <w:rsid w:val="00EB7F5A"/>
    <w:rsid w:val="00EC0B69"/>
    <w:rsid w:val="00EC1B2B"/>
    <w:rsid w:val="00EC41B4"/>
    <w:rsid w:val="00EC504D"/>
    <w:rsid w:val="00EC7984"/>
    <w:rsid w:val="00ED067D"/>
    <w:rsid w:val="00ED0C0D"/>
    <w:rsid w:val="00ED0E71"/>
    <w:rsid w:val="00ED3D89"/>
    <w:rsid w:val="00ED3FE2"/>
    <w:rsid w:val="00ED4983"/>
    <w:rsid w:val="00EE128F"/>
    <w:rsid w:val="00EE231A"/>
    <w:rsid w:val="00EE2BAC"/>
    <w:rsid w:val="00EE3CC2"/>
    <w:rsid w:val="00EE649A"/>
    <w:rsid w:val="00EE658D"/>
    <w:rsid w:val="00EE6B48"/>
    <w:rsid w:val="00EE76CD"/>
    <w:rsid w:val="00EE7954"/>
    <w:rsid w:val="00EF0392"/>
    <w:rsid w:val="00EF17BD"/>
    <w:rsid w:val="00EF40E3"/>
    <w:rsid w:val="00EF491A"/>
    <w:rsid w:val="00EF5995"/>
    <w:rsid w:val="00EF6067"/>
    <w:rsid w:val="00EF62D8"/>
    <w:rsid w:val="00EF73D5"/>
    <w:rsid w:val="00EF7ECC"/>
    <w:rsid w:val="00F00738"/>
    <w:rsid w:val="00F00D19"/>
    <w:rsid w:val="00F01373"/>
    <w:rsid w:val="00F01FFC"/>
    <w:rsid w:val="00F028D7"/>
    <w:rsid w:val="00F02B4F"/>
    <w:rsid w:val="00F04AFD"/>
    <w:rsid w:val="00F05512"/>
    <w:rsid w:val="00F078A9"/>
    <w:rsid w:val="00F07D5E"/>
    <w:rsid w:val="00F11BE7"/>
    <w:rsid w:val="00F12D56"/>
    <w:rsid w:val="00F1397C"/>
    <w:rsid w:val="00F14F4B"/>
    <w:rsid w:val="00F15B6C"/>
    <w:rsid w:val="00F168EC"/>
    <w:rsid w:val="00F201A9"/>
    <w:rsid w:val="00F20EA1"/>
    <w:rsid w:val="00F210CF"/>
    <w:rsid w:val="00F21908"/>
    <w:rsid w:val="00F22F3D"/>
    <w:rsid w:val="00F25823"/>
    <w:rsid w:val="00F25BAC"/>
    <w:rsid w:val="00F26B87"/>
    <w:rsid w:val="00F30734"/>
    <w:rsid w:val="00F30D9F"/>
    <w:rsid w:val="00F31D2A"/>
    <w:rsid w:val="00F32152"/>
    <w:rsid w:val="00F3264D"/>
    <w:rsid w:val="00F33138"/>
    <w:rsid w:val="00F345A2"/>
    <w:rsid w:val="00F3732E"/>
    <w:rsid w:val="00F37596"/>
    <w:rsid w:val="00F37762"/>
    <w:rsid w:val="00F37E35"/>
    <w:rsid w:val="00F4006D"/>
    <w:rsid w:val="00F4033D"/>
    <w:rsid w:val="00F41C10"/>
    <w:rsid w:val="00F41DCF"/>
    <w:rsid w:val="00F43C4A"/>
    <w:rsid w:val="00F43C72"/>
    <w:rsid w:val="00F4650C"/>
    <w:rsid w:val="00F46520"/>
    <w:rsid w:val="00F544CA"/>
    <w:rsid w:val="00F54DEB"/>
    <w:rsid w:val="00F557D5"/>
    <w:rsid w:val="00F562BC"/>
    <w:rsid w:val="00F562EE"/>
    <w:rsid w:val="00F5794C"/>
    <w:rsid w:val="00F616D4"/>
    <w:rsid w:val="00F63A41"/>
    <w:rsid w:val="00F64E69"/>
    <w:rsid w:val="00F666CE"/>
    <w:rsid w:val="00F667C7"/>
    <w:rsid w:val="00F6695E"/>
    <w:rsid w:val="00F67A2B"/>
    <w:rsid w:val="00F70BF6"/>
    <w:rsid w:val="00F71F6D"/>
    <w:rsid w:val="00F72726"/>
    <w:rsid w:val="00F733D9"/>
    <w:rsid w:val="00F7417E"/>
    <w:rsid w:val="00F742DF"/>
    <w:rsid w:val="00F7523E"/>
    <w:rsid w:val="00F758E0"/>
    <w:rsid w:val="00F75DDF"/>
    <w:rsid w:val="00F77539"/>
    <w:rsid w:val="00F77643"/>
    <w:rsid w:val="00F777DF"/>
    <w:rsid w:val="00F80767"/>
    <w:rsid w:val="00F808B7"/>
    <w:rsid w:val="00F80D09"/>
    <w:rsid w:val="00F81D4C"/>
    <w:rsid w:val="00F81DFD"/>
    <w:rsid w:val="00F82843"/>
    <w:rsid w:val="00F82E65"/>
    <w:rsid w:val="00F83B36"/>
    <w:rsid w:val="00F845B8"/>
    <w:rsid w:val="00F853F1"/>
    <w:rsid w:val="00F85858"/>
    <w:rsid w:val="00F8639A"/>
    <w:rsid w:val="00F86443"/>
    <w:rsid w:val="00F86607"/>
    <w:rsid w:val="00F87457"/>
    <w:rsid w:val="00F87661"/>
    <w:rsid w:val="00F90F3D"/>
    <w:rsid w:val="00F93779"/>
    <w:rsid w:val="00F93983"/>
    <w:rsid w:val="00F93D65"/>
    <w:rsid w:val="00F95515"/>
    <w:rsid w:val="00F9640C"/>
    <w:rsid w:val="00F972B2"/>
    <w:rsid w:val="00F978E7"/>
    <w:rsid w:val="00FA2F1B"/>
    <w:rsid w:val="00FA38F7"/>
    <w:rsid w:val="00FA4C54"/>
    <w:rsid w:val="00FA683A"/>
    <w:rsid w:val="00FA7DC4"/>
    <w:rsid w:val="00FB0F8A"/>
    <w:rsid w:val="00FB1043"/>
    <w:rsid w:val="00FB1744"/>
    <w:rsid w:val="00FB17D1"/>
    <w:rsid w:val="00FB21FC"/>
    <w:rsid w:val="00FB2ADD"/>
    <w:rsid w:val="00FB353F"/>
    <w:rsid w:val="00FB3F73"/>
    <w:rsid w:val="00FB6D16"/>
    <w:rsid w:val="00FB7B9B"/>
    <w:rsid w:val="00FB7D8B"/>
    <w:rsid w:val="00FC2421"/>
    <w:rsid w:val="00FC61E4"/>
    <w:rsid w:val="00FC763B"/>
    <w:rsid w:val="00FC77E1"/>
    <w:rsid w:val="00FD0709"/>
    <w:rsid w:val="00FD18C8"/>
    <w:rsid w:val="00FD18DF"/>
    <w:rsid w:val="00FD348D"/>
    <w:rsid w:val="00FD43B0"/>
    <w:rsid w:val="00FD5DB9"/>
    <w:rsid w:val="00FD6771"/>
    <w:rsid w:val="00FD69BC"/>
    <w:rsid w:val="00FE031E"/>
    <w:rsid w:val="00FE09A0"/>
    <w:rsid w:val="00FE12CF"/>
    <w:rsid w:val="00FE202A"/>
    <w:rsid w:val="00FE2E1A"/>
    <w:rsid w:val="00FE3314"/>
    <w:rsid w:val="00FE3A58"/>
    <w:rsid w:val="00FE4AE7"/>
    <w:rsid w:val="00FE4DE5"/>
    <w:rsid w:val="00FE4E8A"/>
    <w:rsid w:val="00FE704C"/>
    <w:rsid w:val="00FE7891"/>
    <w:rsid w:val="00FE7901"/>
    <w:rsid w:val="00FF11AD"/>
    <w:rsid w:val="00FF2169"/>
    <w:rsid w:val="00FF41A3"/>
    <w:rsid w:val="00FF50A0"/>
    <w:rsid w:val="00FF5CE0"/>
    <w:rsid w:val="00FF6AE3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8E15F-3693-4CE4-8108-6E2B20A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F5"/>
    <w:rPr>
      <w:rFonts w:ascii="Times New Roman" w:eastAsia="Times New Roman" w:hAnsi="Times New Roman"/>
      <w:lang w:val="es-ES_tradnl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4F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F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4F5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144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54F5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Heading1Char">
    <w:name w:val="Heading 1 Char"/>
    <w:link w:val="Heading1"/>
    <w:uiPriority w:val="9"/>
    <w:rsid w:val="00BE54F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paragraph" w:styleId="BodyText3">
    <w:name w:val="Body Text 3"/>
    <w:basedOn w:val="Normal"/>
    <w:link w:val="BodyText3Char"/>
    <w:rsid w:val="00BE54F5"/>
    <w:pPr>
      <w:jc w:val="right"/>
    </w:pPr>
    <w:rPr>
      <w:sz w:val="16"/>
      <w:szCs w:val="16"/>
    </w:rPr>
  </w:style>
  <w:style w:type="character" w:customStyle="1" w:styleId="BodyText3Char">
    <w:name w:val="Body Text 3 Char"/>
    <w:link w:val="BodyText3"/>
    <w:rsid w:val="00BE54F5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BE54F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BE54F5"/>
    <w:rPr>
      <w:rFonts w:ascii="Calibri Light" w:eastAsia="Times New Roman" w:hAnsi="Calibri Light" w:cs="Times New Roman"/>
      <w:color w:val="2E74B5"/>
      <w:sz w:val="26"/>
      <w:szCs w:val="26"/>
      <w:lang w:val="es-ES_tradnl" w:eastAsia="es-ES"/>
    </w:rPr>
  </w:style>
  <w:style w:type="character" w:customStyle="1" w:styleId="Heading3Char">
    <w:name w:val="Heading 3 Char"/>
    <w:link w:val="Heading3"/>
    <w:uiPriority w:val="9"/>
    <w:rsid w:val="00BE54F5"/>
    <w:rPr>
      <w:rFonts w:ascii="Calibri Light" w:eastAsia="Times New Roman" w:hAnsi="Calibri Light" w:cs="Times New Roman"/>
      <w:color w:val="1F4D78"/>
      <w:sz w:val="24"/>
      <w:szCs w:val="24"/>
      <w:lang w:val="es-ES_tradnl" w:eastAsia="es-ES"/>
    </w:rPr>
  </w:style>
  <w:style w:type="paragraph" w:styleId="BodyText2">
    <w:name w:val="Body Text 2"/>
    <w:basedOn w:val="Normal"/>
    <w:link w:val="BodyText2Char"/>
    <w:uiPriority w:val="99"/>
    <w:unhideWhenUsed/>
    <w:rsid w:val="00BE54F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E54F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61072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61072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61072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61072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yperlink">
    <w:name w:val="Hyperlink"/>
    <w:uiPriority w:val="99"/>
    <w:unhideWhenUsed/>
    <w:rsid w:val="00677764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1442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lang w:val="es-SV" w:eastAsia="es-SV"/>
    </w:rPr>
  </w:style>
  <w:style w:type="paragraph" w:styleId="TOC1">
    <w:name w:val="toc 1"/>
    <w:basedOn w:val="Normal"/>
    <w:next w:val="Normal"/>
    <w:autoRedefine/>
    <w:uiPriority w:val="39"/>
    <w:unhideWhenUsed/>
    <w:rsid w:val="00AB14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6FC2"/>
    <w:pPr>
      <w:tabs>
        <w:tab w:val="right" w:leader="dot" w:pos="9394"/>
      </w:tabs>
      <w:spacing w:after="100"/>
      <w:ind w:left="328" w:firstLine="90"/>
    </w:pPr>
  </w:style>
  <w:style w:type="paragraph" w:styleId="TOC3">
    <w:name w:val="toc 3"/>
    <w:basedOn w:val="Normal"/>
    <w:next w:val="Normal"/>
    <w:autoRedefine/>
    <w:uiPriority w:val="39"/>
    <w:unhideWhenUsed/>
    <w:rsid w:val="00AB1442"/>
    <w:pPr>
      <w:spacing w:after="100"/>
      <w:ind w:left="400"/>
    </w:pPr>
  </w:style>
  <w:style w:type="character" w:customStyle="1" w:styleId="Heading4Char">
    <w:name w:val="Heading 4 Char"/>
    <w:link w:val="Heading4"/>
    <w:uiPriority w:val="9"/>
    <w:rsid w:val="00AB1442"/>
    <w:rPr>
      <w:rFonts w:ascii="Calibri Light" w:eastAsia="Times New Roman" w:hAnsi="Calibri Light" w:cs="Times New Roman"/>
      <w:i/>
      <w:iCs/>
      <w:color w:val="2E74B5"/>
      <w:sz w:val="20"/>
      <w:szCs w:val="20"/>
      <w:lang w:val="es-ES_tradnl" w:eastAsia="es-ES"/>
    </w:rPr>
  </w:style>
  <w:style w:type="paragraph" w:customStyle="1" w:styleId="Default">
    <w:name w:val="Default"/>
    <w:rsid w:val="000C0E7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72844"/>
  </w:style>
  <w:style w:type="character" w:customStyle="1" w:styleId="FootnoteTextChar">
    <w:name w:val="Footnote Text Char"/>
    <w:link w:val="FootnoteText"/>
    <w:uiPriority w:val="99"/>
    <w:semiHidden/>
    <w:rsid w:val="00E72844"/>
    <w:rPr>
      <w:rFonts w:ascii="Times New Roman" w:eastAsia="Times New Roman" w:hAnsi="Times New Roman"/>
      <w:lang w:val="es-ES_tradnl" w:eastAsia="es-ES"/>
    </w:rPr>
  </w:style>
  <w:style w:type="character" w:styleId="FootnoteReference">
    <w:name w:val="footnote reference"/>
    <w:semiHidden/>
    <w:unhideWhenUsed/>
    <w:rsid w:val="00E72844"/>
    <w:rPr>
      <w:vertAlign w:val="superscript"/>
    </w:rPr>
  </w:style>
  <w:style w:type="paragraph" w:customStyle="1" w:styleId="Textoindependiente1">
    <w:name w:val="Texto independiente 1"/>
    <w:basedOn w:val="BodyText2"/>
    <w:rsid w:val="00083368"/>
    <w:rPr>
      <w:rFonts w:ascii="Calibri" w:hAnsi="Calibri"/>
      <w:lang w:val="en-US" w:eastAsia="en-US"/>
    </w:rPr>
  </w:style>
  <w:style w:type="paragraph" w:customStyle="1" w:styleId="Outline1L1">
    <w:name w:val="Outline1_L1"/>
    <w:basedOn w:val="Normal"/>
    <w:next w:val="Outline1L2"/>
    <w:uiPriority w:val="99"/>
    <w:rsid w:val="00083368"/>
    <w:pPr>
      <w:keepNext/>
      <w:numPr>
        <w:numId w:val="9"/>
      </w:numPr>
      <w:spacing w:after="240"/>
      <w:outlineLvl w:val="0"/>
    </w:pPr>
    <w:rPr>
      <w:rFonts w:eastAsia="MS Mincho"/>
      <w:sz w:val="24"/>
      <w:szCs w:val="24"/>
      <w:lang w:val="en-US" w:eastAsia="en-US"/>
    </w:rPr>
  </w:style>
  <w:style w:type="paragraph" w:customStyle="1" w:styleId="Outline1L2">
    <w:name w:val="Outline1_L2"/>
    <w:basedOn w:val="Outline1L1"/>
    <w:next w:val="Outline1L1"/>
    <w:uiPriority w:val="99"/>
    <w:rsid w:val="00083368"/>
    <w:pPr>
      <w:numPr>
        <w:ilvl w:val="1"/>
      </w:numPr>
      <w:outlineLvl w:val="1"/>
    </w:pPr>
  </w:style>
  <w:style w:type="paragraph" w:customStyle="1" w:styleId="Outline1L3">
    <w:name w:val="Outline1_L3"/>
    <w:basedOn w:val="Outline1L2"/>
    <w:next w:val="Outline1L1"/>
    <w:uiPriority w:val="99"/>
    <w:rsid w:val="00083368"/>
    <w:pPr>
      <w:keepNext w:val="0"/>
      <w:numPr>
        <w:ilvl w:val="2"/>
      </w:numPr>
      <w:tabs>
        <w:tab w:val="num" w:pos="2241"/>
      </w:tabs>
      <w:outlineLvl w:val="2"/>
    </w:pPr>
  </w:style>
  <w:style w:type="paragraph" w:customStyle="1" w:styleId="Outline1L4">
    <w:name w:val="Outline1_L4"/>
    <w:basedOn w:val="Outline1L3"/>
    <w:next w:val="Normal"/>
    <w:uiPriority w:val="99"/>
    <w:rsid w:val="00083368"/>
    <w:pPr>
      <w:numPr>
        <w:ilvl w:val="3"/>
      </w:numPr>
      <w:tabs>
        <w:tab w:val="clear" w:pos="2880"/>
        <w:tab w:val="num" w:pos="2241"/>
        <w:tab w:val="num" w:pos="2870"/>
      </w:tabs>
      <w:outlineLvl w:val="3"/>
    </w:pPr>
  </w:style>
  <w:style w:type="paragraph" w:customStyle="1" w:styleId="Outline1L5">
    <w:name w:val="Outline1_L5"/>
    <w:basedOn w:val="Outline1L4"/>
    <w:next w:val="Normal"/>
    <w:uiPriority w:val="99"/>
    <w:rsid w:val="00083368"/>
    <w:pPr>
      <w:numPr>
        <w:ilvl w:val="4"/>
      </w:numPr>
      <w:outlineLvl w:val="4"/>
    </w:pPr>
  </w:style>
  <w:style w:type="paragraph" w:customStyle="1" w:styleId="Outline1L6">
    <w:name w:val="Outline1_L6"/>
    <w:basedOn w:val="Outline1L5"/>
    <w:next w:val="Normal"/>
    <w:uiPriority w:val="99"/>
    <w:rsid w:val="00083368"/>
    <w:pPr>
      <w:numPr>
        <w:ilvl w:val="5"/>
      </w:numPr>
      <w:outlineLvl w:val="5"/>
    </w:pPr>
  </w:style>
  <w:style w:type="character" w:customStyle="1" w:styleId="Heading5Char">
    <w:name w:val="Heading 5 Char"/>
    <w:link w:val="Heading5"/>
    <w:uiPriority w:val="9"/>
    <w:rsid w:val="005E4441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styleId="SubtleReference">
    <w:name w:val="Subtle Reference"/>
    <w:uiPriority w:val="31"/>
    <w:qFormat/>
    <w:rsid w:val="00AD19BE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AD19B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D19BE"/>
    <w:rPr>
      <w:rFonts w:ascii="Times New Roman" w:eastAsia="Times New Roman" w:hAnsi="Times New Roman"/>
      <w:i/>
      <w:iCs/>
      <w:color w:val="404040"/>
      <w:lang w:val="es-ES_tradnl" w:eastAsia="es-ES"/>
    </w:rPr>
  </w:style>
  <w:style w:type="paragraph" w:styleId="EndnoteText">
    <w:name w:val="endnote text"/>
    <w:basedOn w:val="Normal"/>
    <w:link w:val="EndnoteTextChar"/>
    <w:rsid w:val="00F80D09"/>
    <w:rPr>
      <w:lang w:val="es-ES"/>
    </w:rPr>
  </w:style>
  <w:style w:type="character" w:customStyle="1" w:styleId="EndnoteTextChar">
    <w:name w:val="Endnote Text Char"/>
    <w:link w:val="EndnoteText"/>
    <w:rsid w:val="00F80D09"/>
    <w:rPr>
      <w:rFonts w:ascii="Times New Roman" w:eastAsia="Times New Roman" w:hAnsi="Times New Roman"/>
      <w:lang w:val="es-ES" w:eastAsia="es-ES"/>
    </w:rPr>
  </w:style>
  <w:style w:type="character" w:styleId="CommentReference">
    <w:name w:val="annotation reference"/>
    <w:uiPriority w:val="99"/>
    <w:semiHidden/>
    <w:unhideWhenUsed/>
    <w:rsid w:val="00F57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94C"/>
  </w:style>
  <w:style w:type="character" w:customStyle="1" w:styleId="CommentTextChar">
    <w:name w:val="Comment Text Char"/>
    <w:link w:val="CommentText"/>
    <w:uiPriority w:val="99"/>
    <w:semiHidden/>
    <w:rsid w:val="00F5794C"/>
    <w:rPr>
      <w:rFonts w:ascii="Times New Roman" w:eastAsia="Times New Roman" w:hAnsi="Times New Roman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9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94C"/>
    <w:rPr>
      <w:rFonts w:ascii="Times New Roman" w:eastAsia="Times New Roman" w:hAnsi="Times New Roman"/>
      <w:b/>
      <w:bCs/>
      <w:lang w:val="es-ES_tradnl" w:eastAsia="es-ES"/>
    </w:rPr>
  </w:style>
  <w:style w:type="table" w:customStyle="1" w:styleId="Tablaconcuadrcula4-nfasis11">
    <w:name w:val="Tabla con cuadrícula 4 - Énfasis 11"/>
    <w:basedOn w:val="TableNormal"/>
    <w:uiPriority w:val="49"/>
    <w:rsid w:val="003468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Revision">
    <w:name w:val="Revision"/>
    <w:hidden/>
    <w:uiPriority w:val="99"/>
    <w:semiHidden/>
    <w:rsid w:val="00714E28"/>
    <w:rPr>
      <w:rFonts w:ascii="Times New Roman" w:eastAsia="Times New Roman" w:hAnsi="Times New Roman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67DFC"/>
    <w:pPr>
      <w:spacing w:before="100" w:beforeAutospacing="1" w:after="100" w:afterAutospacing="1"/>
    </w:pPr>
    <w:rPr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728B-F6FF-4247-8AF5-E3C62BE2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4050</Words>
  <Characters>22275</Characters>
  <Application>Microsoft Office Word</Application>
  <DocSecurity>4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26273</CharactersWithSpaces>
  <SharedDoc>false</SharedDoc>
  <HLinks>
    <vt:vector size="114" baseType="variant"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_Toc516748922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_Toc516748921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_Toc516748920</vt:lpwstr>
      </vt:variant>
      <vt:variant>
        <vt:i4>1572926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_Toc516748919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_Toc516748918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_Toc516748917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_Toc516748916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_Toc516748915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_Toc516748914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_Toc516748913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_Toc516748912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_Toc516748911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_Toc516748910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_Toc516748909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_Toc516748908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_Toc516748907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_Toc516748906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_Toc516748905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_Toc516748904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Fermin Garcia</dc:creator>
  <cp:lastModifiedBy>Gerber Augusto Ardon Lemus</cp:lastModifiedBy>
  <cp:revision>2</cp:revision>
  <cp:lastPrinted>2022-06-01T19:51:00Z</cp:lastPrinted>
  <dcterms:created xsi:type="dcterms:W3CDTF">2022-06-06T19:23:00Z</dcterms:created>
  <dcterms:modified xsi:type="dcterms:W3CDTF">2022-06-06T19:23:00Z</dcterms:modified>
</cp:coreProperties>
</file>